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B1" w:rsidRPr="006D0CC7" w:rsidRDefault="00343CB1" w:rsidP="00343CB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  <w:t>Правительство Российской Федерации</w:t>
      </w:r>
    </w:p>
    <w:p w:rsidR="00343CB1" w:rsidRPr="006D0CC7" w:rsidRDefault="00343CB1" w:rsidP="00343CB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  <w:t xml:space="preserve">Федеральное государственное автономное образовательное учреждение </w:t>
      </w:r>
    </w:p>
    <w:p w:rsidR="00343CB1" w:rsidRPr="006D0CC7" w:rsidRDefault="00343CB1" w:rsidP="00343CB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  <w:t>высшего профессионального образования</w:t>
      </w:r>
    </w:p>
    <w:p w:rsidR="00343CB1" w:rsidRPr="006D0CC7" w:rsidRDefault="00343CB1" w:rsidP="00343CB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  <w:t xml:space="preserve">«Национальный исследовательский университет </w:t>
      </w:r>
      <w:r w:rsidRPr="006D0CC7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  <w:br/>
        <w:t>«Высшая школа экономики»</w:t>
      </w:r>
    </w:p>
    <w:p w:rsidR="00343CB1" w:rsidRPr="006D0CC7" w:rsidRDefault="00343CB1" w:rsidP="00343C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Факультет мировой экономики и мировой политики</w:t>
      </w:r>
    </w:p>
    <w:p w:rsidR="00343CB1" w:rsidRPr="006D0CC7" w:rsidRDefault="00343CB1" w:rsidP="00343CB1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Кафедра международного бизнеса</w:t>
      </w: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ВЫПУСКНАЯ</w:t>
      </w:r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6D0C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КВАЛИФИКАЦИОННАЯ РАБОТА</w:t>
      </w: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ind w:right="278"/>
        <w:jc w:val="center"/>
        <w:rPr>
          <w:b/>
          <w:sz w:val="28"/>
          <w:szCs w:val="28"/>
          <w:lang w:val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тему</w:t>
      </w:r>
      <w:r w:rsidRPr="006D0CC7">
        <w:rPr>
          <w:b/>
          <w:sz w:val="28"/>
          <w:szCs w:val="28"/>
          <w:lang w:val="ru-RU"/>
        </w:rPr>
        <w:t xml:space="preserve"> </w:t>
      </w: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b/>
          <w:sz w:val="28"/>
          <w:szCs w:val="28"/>
          <w:lang w:val="ru-RU"/>
        </w:rPr>
        <w:t>«</w:t>
      </w: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Особенности современного развития туристического бизнеса в Германии»</w:t>
      </w: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before="35" w:after="0" w:line="240" w:lineRule="auto"/>
        <w:ind w:left="630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tabs>
          <w:tab w:val="left" w:pos="8820"/>
        </w:tabs>
        <w:spacing w:after="0" w:line="240" w:lineRule="auto"/>
        <w:ind w:left="4956" w:right="81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Студент</w:t>
      </w:r>
      <w:r w:rsidR="000156B5"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</w:t>
      </w:r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группы № 464</w:t>
      </w:r>
    </w:p>
    <w:p w:rsidR="00343CB1" w:rsidRPr="006D0CC7" w:rsidRDefault="00343CB1" w:rsidP="00343CB1">
      <w:pPr>
        <w:tabs>
          <w:tab w:val="left" w:pos="8820"/>
        </w:tabs>
        <w:spacing w:after="0" w:line="240" w:lineRule="auto"/>
        <w:ind w:left="4956" w:right="81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Шапошникова В.Г.</w:t>
      </w:r>
    </w:p>
    <w:p w:rsidR="00343CB1" w:rsidRPr="006D0CC7" w:rsidRDefault="00343CB1" w:rsidP="00343CB1">
      <w:pPr>
        <w:tabs>
          <w:tab w:val="left" w:pos="8820"/>
        </w:tabs>
        <w:spacing w:after="0" w:line="240" w:lineRule="auto"/>
        <w:ind w:left="4956" w:right="81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tabs>
          <w:tab w:val="left" w:pos="8820"/>
        </w:tabs>
        <w:spacing w:after="0" w:line="240" w:lineRule="auto"/>
        <w:ind w:left="4956" w:right="81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tabs>
          <w:tab w:val="left" w:pos="8820"/>
        </w:tabs>
        <w:spacing w:after="0" w:line="240" w:lineRule="auto"/>
        <w:ind w:left="4956" w:right="81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Руководитель ВКР</w:t>
      </w:r>
    </w:p>
    <w:p w:rsidR="00343CB1" w:rsidRPr="006D0CC7" w:rsidRDefault="00343CB1" w:rsidP="00343CB1">
      <w:pPr>
        <w:tabs>
          <w:tab w:val="left" w:pos="8820"/>
        </w:tabs>
        <w:spacing w:after="0" w:line="240" w:lineRule="auto"/>
        <w:ind w:left="4956" w:right="81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Профессор </w:t>
      </w:r>
      <w:proofErr w:type="spellStart"/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Философова</w:t>
      </w:r>
      <w:proofErr w:type="spellEnd"/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Т.Г.</w:t>
      </w:r>
    </w:p>
    <w:p w:rsidR="00343CB1" w:rsidRPr="006D0CC7" w:rsidRDefault="00343CB1" w:rsidP="00343C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64247" w:rsidRPr="006D0CC7" w:rsidRDefault="00264247" w:rsidP="00343C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43CB1" w:rsidRPr="006D0CC7" w:rsidRDefault="00343CB1" w:rsidP="0034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Москва, 2013</w:t>
      </w:r>
    </w:p>
    <w:p w:rsidR="00343CB1" w:rsidRPr="006D0CC7" w:rsidRDefault="00264247" w:rsidP="00EA2F6B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Оглавле</w:t>
      </w:r>
      <w:r w:rsidR="001E74EE"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39"/>
      </w:tblGrid>
      <w:tr w:rsidR="00C313D4" w:rsidRPr="006D0CC7" w:rsidTr="009D394D">
        <w:tc>
          <w:tcPr>
            <w:tcW w:w="8755" w:type="dxa"/>
          </w:tcPr>
          <w:p w:rsidR="001E74EE" w:rsidRPr="006D0CC7" w:rsidRDefault="008502B3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</w:t>
            </w:r>
          </w:p>
        </w:tc>
        <w:tc>
          <w:tcPr>
            <w:tcW w:w="739" w:type="dxa"/>
          </w:tcPr>
          <w:p w:rsidR="001E74EE" w:rsidRPr="006D0CC7" w:rsidRDefault="00C2558A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C313D4" w:rsidRPr="006D0CC7" w:rsidTr="009D394D">
        <w:tc>
          <w:tcPr>
            <w:tcW w:w="8755" w:type="dxa"/>
          </w:tcPr>
          <w:p w:rsidR="001E74EE" w:rsidRPr="006D0CC7" w:rsidRDefault="0065562C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ГЛАВА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D0CC7">
              <w:rPr>
                <w:lang w:val="ru-RU"/>
              </w:rPr>
              <w:t xml:space="preserve">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Туристический бизнес: теоретические аспекты</w:t>
            </w:r>
          </w:p>
        </w:tc>
        <w:tc>
          <w:tcPr>
            <w:tcW w:w="739" w:type="dxa"/>
          </w:tcPr>
          <w:p w:rsidR="001E74EE" w:rsidRPr="006D0CC7" w:rsidRDefault="00070630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C313D4" w:rsidRPr="006D0CC7" w:rsidTr="009D394D">
        <w:tc>
          <w:tcPr>
            <w:tcW w:w="8755" w:type="dxa"/>
          </w:tcPr>
          <w:p w:rsidR="001E74EE" w:rsidRPr="006D0CC7" w:rsidRDefault="00122FD8" w:rsidP="00122FD8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 Понятия «туризм» и «туристический бизнес»</w:t>
            </w:r>
          </w:p>
        </w:tc>
        <w:tc>
          <w:tcPr>
            <w:tcW w:w="739" w:type="dxa"/>
          </w:tcPr>
          <w:p w:rsidR="001E74EE" w:rsidRPr="006D0CC7" w:rsidRDefault="00070630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C313D4" w:rsidRPr="006D0CC7" w:rsidTr="009D394D">
        <w:tc>
          <w:tcPr>
            <w:tcW w:w="8755" w:type="dxa"/>
          </w:tcPr>
          <w:p w:rsidR="001E74EE" w:rsidRPr="006D0CC7" w:rsidRDefault="009F21EB" w:rsidP="00BB1340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1.2.</w:t>
            </w:r>
            <w:r w:rsidR="00B22592" w:rsidRPr="006D0CC7">
              <w:rPr>
                <w:lang w:val="ru-RU"/>
              </w:rPr>
              <w:t xml:space="preserve"> </w:t>
            </w:r>
            <w:r w:rsidR="00B22592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Классификация </w:t>
            </w:r>
            <w:r w:rsidR="00BB1340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средств размещения</w:t>
            </w:r>
          </w:p>
        </w:tc>
        <w:tc>
          <w:tcPr>
            <w:tcW w:w="739" w:type="dxa"/>
          </w:tcPr>
          <w:p w:rsidR="001E74EE" w:rsidRPr="006D0CC7" w:rsidRDefault="00070630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C313D4" w:rsidRPr="006D0CC7" w:rsidTr="009D394D">
        <w:tc>
          <w:tcPr>
            <w:tcW w:w="8755" w:type="dxa"/>
          </w:tcPr>
          <w:p w:rsidR="009F21EB" w:rsidRPr="006D0CC7" w:rsidRDefault="009F21EB" w:rsidP="009F21EB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</w:t>
            </w:r>
            <w:r w:rsidR="00B22592" w:rsidRPr="006D0CC7">
              <w:t xml:space="preserve"> </w:t>
            </w:r>
            <w:r w:rsidR="00B22592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Понятия «туроператор» и «турагентство»</w:t>
            </w:r>
          </w:p>
        </w:tc>
        <w:tc>
          <w:tcPr>
            <w:tcW w:w="739" w:type="dxa"/>
          </w:tcPr>
          <w:p w:rsidR="009F21EB" w:rsidRPr="006D0CC7" w:rsidRDefault="00070630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C313D4" w:rsidRPr="006D0CC7" w:rsidTr="009D394D">
        <w:tc>
          <w:tcPr>
            <w:tcW w:w="8755" w:type="dxa"/>
          </w:tcPr>
          <w:p w:rsidR="00122FD8" w:rsidRPr="006D0CC7" w:rsidRDefault="00122FD8" w:rsidP="00122F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Выводы по главе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9" w:type="dxa"/>
          </w:tcPr>
          <w:p w:rsidR="00122FD8" w:rsidRPr="006D0CC7" w:rsidRDefault="00070630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313D4" w:rsidRPr="006D0CC7" w:rsidTr="009D394D">
        <w:tc>
          <w:tcPr>
            <w:tcW w:w="8755" w:type="dxa"/>
          </w:tcPr>
          <w:p w:rsidR="001E74EE" w:rsidRPr="006D0CC7" w:rsidRDefault="0065562C" w:rsidP="006F1C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ГЛАВА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Туристический бизнес в Германии: </w:t>
            </w:r>
            <w:r w:rsidR="006F1C56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текущее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состояние</w:t>
            </w:r>
          </w:p>
        </w:tc>
        <w:tc>
          <w:tcPr>
            <w:tcW w:w="739" w:type="dxa"/>
          </w:tcPr>
          <w:p w:rsidR="001E74EE" w:rsidRPr="006D0CC7" w:rsidRDefault="00070630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313D4" w:rsidRPr="006D0CC7" w:rsidTr="009D394D">
        <w:tc>
          <w:tcPr>
            <w:tcW w:w="8755" w:type="dxa"/>
          </w:tcPr>
          <w:p w:rsidR="003C6EA1" w:rsidRPr="006D0CC7" w:rsidRDefault="003C6EA1" w:rsidP="009F21EB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</w:t>
            </w:r>
            <w:r w:rsidRPr="006D0CC7">
              <w:rPr>
                <w:lang w:val="ru-RU"/>
              </w:rPr>
              <w:t xml:space="preserve">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Германии в мировой индустрии туризма</w:t>
            </w:r>
          </w:p>
        </w:tc>
        <w:tc>
          <w:tcPr>
            <w:tcW w:w="739" w:type="dxa"/>
          </w:tcPr>
          <w:p w:rsidR="003C6EA1" w:rsidRPr="006D0CC7" w:rsidRDefault="00070630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C313D4" w:rsidRPr="006D0CC7" w:rsidTr="009D394D">
        <w:tc>
          <w:tcPr>
            <w:tcW w:w="8755" w:type="dxa"/>
          </w:tcPr>
          <w:p w:rsidR="001E74EE" w:rsidRPr="006D0CC7" w:rsidRDefault="003C6EA1" w:rsidP="009F21EB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</w:t>
            </w:r>
            <w:r w:rsidR="009F21EB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22592" w:rsidRPr="006D0CC7">
              <w:rPr>
                <w:lang w:val="ru-RU"/>
              </w:rPr>
              <w:t xml:space="preserve"> </w:t>
            </w:r>
            <w:r w:rsidR="00B22592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Роль туристического бизнеса в экономике Германии</w:t>
            </w:r>
          </w:p>
        </w:tc>
        <w:tc>
          <w:tcPr>
            <w:tcW w:w="739" w:type="dxa"/>
          </w:tcPr>
          <w:p w:rsidR="001E74EE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C313D4" w:rsidRPr="006D0CC7" w:rsidTr="009D394D">
        <w:tc>
          <w:tcPr>
            <w:tcW w:w="8755" w:type="dxa"/>
          </w:tcPr>
          <w:p w:rsidR="001E74EE" w:rsidRPr="006D0CC7" w:rsidRDefault="003C6EA1" w:rsidP="009F21EB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</w:t>
            </w:r>
            <w:r w:rsidR="009F21EB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DE3511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03617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Распределение туристских потоков в Германии</w:t>
            </w:r>
          </w:p>
        </w:tc>
        <w:tc>
          <w:tcPr>
            <w:tcW w:w="739" w:type="dxa"/>
          </w:tcPr>
          <w:p w:rsidR="001E74EE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C313D4" w:rsidRPr="006D0CC7" w:rsidTr="009D394D">
        <w:tc>
          <w:tcPr>
            <w:tcW w:w="8755" w:type="dxa"/>
          </w:tcPr>
          <w:p w:rsidR="001E74EE" w:rsidRPr="006D0CC7" w:rsidRDefault="003C6EA1" w:rsidP="009F21EB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2.4</w:t>
            </w:r>
            <w:r w:rsidR="009F21EB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503617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Гостиничный бизнес в Германии</w:t>
            </w:r>
          </w:p>
        </w:tc>
        <w:tc>
          <w:tcPr>
            <w:tcW w:w="739" w:type="dxa"/>
          </w:tcPr>
          <w:p w:rsidR="001E74EE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</w:tr>
      <w:tr w:rsidR="00C313D4" w:rsidRPr="006D0CC7" w:rsidTr="009D394D">
        <w:tc>
          <w:tcPr>
            <w:tcW w:w="8755" w:type="dxa"/>
          </w:tcPr>
          <w:p w:rsidR="009F21EB" w:rsidRPr="006D0CC7" w:rsidRDefault="003C6EA1" w:rsidP="009F21EB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2.5</w:t>
            </w:r>
            <w:r w:rsidR="009F21EB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503617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Туроператоры и турагентства в Германии</w:t>
            </w:r>
          </w:p>
        </w:tc>
        <w:tc>
          <w:tcPr>
            <w:tcW w:w="739" w:type="dxa"/>
          </w:tcPr>
          <w:p w:rsidR="009F21EB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</w:tr>
      <w:tr w:rsidR="00C313D4" w:rsidRPr="006D0CC7" w:rsidTr="009D394D">
        <w:tc>
          <w:tcPr>
            <w:tcW w:w="8755" w:type="dxa"/>
          </w:tcPr>
          <w:p w:rsidR="00733248" w:rsidRPr="006D0CC7" w:rsidRDefault="003C6EA1" w:rsidP="00733248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2.6</w:t>
            </w:r>
            <w:r w:rsidR="00733248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503617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Транспортная инфраструктура в Германии</w:t>
            </w:r>
          </w:p>
        </w:tc>
        <w:tc>
          <w:tcPr>
            <w:tcW w:w="739" w:type="dxa"/>
          </w:tcPr>
          <w:p w:rsidR="00733248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C313D4" w:rsidRPr="006D0CC7" w:rsidTr="009D394D">
        <w:tc>
          <w:tcPr>
            <w:tcW w:w="8755" w:type="dxa"/>
          </w:tcPr>
          <w:p w:rsidR="00122FD8" w:rsidRPr="006D0CC7" w:rsidRDefault="00DE3511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Выводы по главе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39" w:type="dxa"/>
          </w:tcPr>
          <w:p w:rsidR="00122FD8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</w:tr>
      <w:tr w:rsidR="00C313D4" w:rsidRPr="006D0CC7" w:rsidTr="009D394D">
        <w:tc>
          <w:tcPr>
            <w:tcW w:w="8755" w:type="dxa"/>
          </w:tcPr>
          <w:p w:rsidR="009F21EB" w:rsidRPr="006D0CC7" w:rsidRDefault="009F21EB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ГЛАВА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503617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Проблемы и перспективы развития туристического бизнеса в Германии</w:t>
            </w:r>
          </w:p>
        </w:tc>
        <w:tc>
          <w:tcPr>
            <w:tcW w:w="739" w:type="dxa"/>
          </w:tcPr>
          <w:p w:rsidR="009F21EB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</w:tr>
      <w:tr w:rsidR="00C313D4" w:rsidRPr="006D0CC7" w:rsidTr="009D394D">
        <w:tc>
          <w:tcPr>
            <w:tcW w:w="8755" w:type="dxa"/>
          </w:tcPr>
          <w:p w:rsidR="008E1393" w:rsidRPr="006D0CC7" w:rsidRDefault="00DE3511" w:rsidP="00DE3511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3.1.</w:t>
            </w:r>
            <w:r w:rsidR="00503617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Основные факторы развития туристического бизнеса в Германии</w:t>
            </w:r>
          </w:p>
        </w:tc>
        <w:tc>
          <w:tcPr>
            <w:tcW w:w="739" w:type="dxa"/>
          </w:tcPr>
          <w:p w:rsidR="008E1393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</w:tr>
      <w:tr w:rsidR="00C313D4" w:rsidRPr="006D0CC7" w:rsidTr="009D394D">
        <w:tc>
          <w:tcPr>
            <w:tcW w:w="8755" w:type="dxa"/>
          </w:tcPr>
          <w:p w:rsidR="009F21EB" w:rsidRPr="006D0CC7" w:rsidRDefault="00DE3511" w:rsidP="00DE3511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3.2.</w:t>
            </w:r>
            <w:r w:rsidR="00503617"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Перспективы развития туристического бизнеса в Германии</w:t>
            </w:r>
          </w:p>
        </w:tc>
        <w:tc>
          <w:tcPr>
            <w:tcW w:w="739" w:type="dxa"/>
          </w:tcPr>
          <w:p w:rsidR="009F21EB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</w:tr>
      <w:tr w:rsidR="00C313D4" w:rsidRPr="006D0CC7" w:rsidTr="009D394D">
        <w:tc>
          <w:tcPr>
            <w:tcW w:w="8755" w:type="dxa"/>
          </w:tcPr>
          <w:p w:rsidR="009F21EB" w:rsidRPr="006D0CC7" w:rsidRDefault="00DE3511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Выводы по главе 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39" w:type="dxa"/>
          </w:tcPr>
          <w:p w:rsidR="009F21EB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</w:tr>
      <w:tr w:rsidR="00C313D4" w:rsidRPr="006D0CC7" w:rsidTr="009D394D">
        <w:tc>
          <w:tcPr>
            <w:tcW w:w="8755" w:type="dxa"/>
          </w:tcPr>
          <w:p w:rsidR="009F21EB" w:rsidRPr="006D0CC7" w:rsidRDefault="009F21EB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Заключение</w:t>
            </w:r>
          </w:p>
        </w:tc>
        <w:tc>
          <w:tcPr>
            <w:tcW w:w="739" w:type="dxa"/>
          </w:tcPr>
          <w:p w:rsidR="009F21EB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</w:t>
            </w:r>
          </w:p>
        </w:tc>
      </w:tr>
      <w:tr w:rsidR="009F21EB" w:rsidRPr="006D0CC7" w:rsidTr="009D394D">
        <w:tc>
          <w:tcPr>
            <w:tcW w:w="8755" w:type="dxa"/>
          </w:tcPr>
          <w:p w:rsidR="009F21EB" w:rsidRPr="006D0CC7" w:rsidRDefault="009F21EB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Библиография</w:t>
            </w:r>
          </w:p>
        </w:tc>
        <w:tc>
          <w:tcPr>
            <w:tcW w:w="739" w:type="dxa"/>
          </w:tcPr>
          <w:p w:rsidR="009F21EB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</w:t>
            </w:r>
          </w:p>
        </w:tc>
      </w:tr>
      <w:tr w:rsidR="00C313D4" w:rsidRPr="006D0CC7" w:rsidTr="009D394D">
        <w:tc>
          <w:tcPr>
            <w:tcW w:w="8755" w:type="dxa"/>
          </w:tcPr>
          <w:p w:rsidR="00C313D4" w:rsidRPr="006D0CC7" w:rsidRDefault="00C313D4" w:rsidP="00600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Приложения</w:t>
            </w:r>
          </w:p>
        </w:tc>
        <w:tc>
          <w:tcPr>
            <w:tcW w:w="739" w:type="dxa"/>
          </w:tcPr>
          <w:p w:rsidR="00C313D4" w:rsidRPr="006D0CC7" w:rsidRDefault="00CC2BD1" w:rsidP="006005B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</w:t>
            </w:r>
          </w:p>
        </w:tc>
      </w:tr>
    </w:tbl>
    <w:p w:rsidR="00497255" w:rsidRPr="006D0CC7" w:rsidRDefault="00497255" w:rsidP="00EA2F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74EE" w:rsidRPr="006D0CC7" w:rsidRDefault="001E74EE" w:rsidP="00F2527C">
      <w:pPr>
        <w:pageBreakBefore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Введение</w:t>
      </w:r>
    </w:p>
    <w:p w:rsidR="00A04584" w:rsidRPr="006D0CC7" w:rsidRDefault="00035727" w:rsidP="001E74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Актуальность данного исследования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заключается в том, что т</w:t>
      </w:r>
      <w:r w:rsidR="006B55A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уристический бизнес – это динамично развивающаяся отрасль мировой экономики. </w:t>
      </w:r>
      <w:r w:rsidR="00FA5B3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Несмотря на значительное падение спроса на туристические услуги ввиду мирового экономического кризиса, 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уже в последнем квартале 2009 г</w:t>
      </w:r>
      <w:r w:rsidR="00262222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Всемирной </w:t>
      </w:r>
      <w:r w:rsidR="0005398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туристской организацией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Tourism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UNWTO</w:t>
      </w:r>
      <w:r w:rsidR="00311B4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было зафиксировано увеличение темпов роста международных туристских прибытий</w:t>
      </w:r>
      <w:r w:rsidR="00311B4F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"/>
      </w:r>
      <w:r w:rsidR="00262222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5398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="00262222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2010 году их количество превысило докризисный уровень.</w:t>
      </w:r>
      <w:r w:rsidR="00865229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2"/>
      </w:r>
      <w:r w:rsidR="00130B2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в общей сложности в период с 2009 по 2012 год число международных прибытий возросло с 894 до 1035 млн.</w:t>
      </w:r>
      <w:r w:rsidR="00130B2F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3"/>
      </w:r>
      <w:r w:rsidR="00130B2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5FC6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говорит о высокой сопротивляемости отрасли кризисным явлениям. Также это подтверждается тем, что даже в условиях экономической нестабильности в Европе</w:t>
      </w:r>
      <w:r w:rsidR="009F57E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последние годы количество прибывающих в этот регион туристов постоянно увеличивается, причём порой более высокими темпами, чем этого можно было ожидать. </w:t>
      </w:r>
      <w:r w:rsidR="007E2E96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Такая динамика спроса на </w:t>
      </w:r>
      <w:r w:rsidR="00811DF7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эти уже зрелые </w:t>
      </w:r>
      <w:r w:rsidR="007E2E96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туристические </w:t>
      </w:r>
      <w:r w:rsidR="00811DF7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направления крайне благоприятна для Европы, поскольку туризм не только является источником дополнительных сре</w:t>
      </w:r>
      <w:proofErr w:type="gramStart"/>
      <w:r w:rsidR="00811DF7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дл</w:t>
      </w:r>
      <w:proofErr w:type="gramEnd"/>
      <w:r w:rsidR="00811DF7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экономики, но и способствует созданию новых рабочих мест, в том числе в смежных отраслях, таких как транспорт, </w:t>
      </w:r>
      <w:r w:rsidR="00D52559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торговля, </w:t>
      </w:r>
      <w:r w:rsidR="00811DF7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строительство</w:t>
      </w:r>
      <w:r w:rsidR="00CC3105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индустрия общественного питания. </w:t>
      </w:r>
      <w:r w:rsidR="006A7F68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Тесная взаимосвязь этих отраслей ещё раз доказывает исключительную значимость туристического бизнеса для всех стран вне зависимости от региона или уровня экономического развития. </w:t>
      </w:r>
      <w:r w:rsidR="00A0458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Данная работа будет посвящена исследованию туристического бизнеса Германии</w:t>
      </w:r>
      <w:r w:rsidR="00CA2873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предмет наличия сильных и слабых сторон данной отрасли с целью определения возможных действий по повышению </w:t>
      </w:r>
      <w:r w:rsidR="00CA2873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конкурентоспособности страны на мировом рынке туристических услуг.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23EE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Выбор Германии объясняется </w:t>
      </w:r>
      <w:r w:rsidR="004476F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высокой степенью вовлеченности этой страны в международный туристический бизнес: Германия традиционно входит в число лидирующих </w:t>
      </w:r>
      <w:r w:rsidR="0052239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туристических направлений мира.</w:t>
      </w:r>
      <w:r w:rsidR="00D74FD9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4"/>
      </w:r>
    </w:p>
    <w:p w:rsidR="00723933" w:rsidRPr="006D0CC7" w:rsidRDefault="00723933" w:rsidP="007C0016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Объектом исследования является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87D5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экономика Германии.</w:t>
      </w:r>
    </w:p>
    <w:p w:rsidR="00723933" w:rsidRPr="006D0CC7" w:rsidRDefault="00723933" w:rsidP="007C0016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Предмет исследования </w:t>
      </w:r>
      <w:r w:rsidR="00D52559"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87D5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туристический бизнес в Германии и его особенности.</w:t>
      </w:r>
    </w:p>
    <w:p w:rsidR="00987D5B" w:rsidRPr="006D0CC7" w:rsidRDefault="00E11B36" w:rsidP="007C0016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Целью исследования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выявление </w:t>
      </w:r>
      <w:r w:rsidR="007A5B66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характерных черт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туристического бизнеса</w:t>
      </w:r>
      <w:r w:rsidR="00000AE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Германии для определения возможностей дальнейшего развития отрасли</w:t>
      </w:r>
      <w:r w:rsidR="00D208E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208EC" w:rsidRPr="006D0CC7" w:rsidRDefault="00D208EC" w:rsidP="007C0016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достижения поставленной цели поставлены нижеследующие </w:t>
      </w: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задачи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23933" w:rsidRPr="006D0CC7" w:rsidRDefault="00D208EC" w:rsidP="001C7E0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изучить теоретическую базу туристического бизнеса;</w:t>
      </w:r>
    </w:p>
    <w:p w:rsidR="00D208EC" w:rsidRPr="006D0CC7" w:rsidRDefault="00F25127" w:rsidP="001C7E0F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определить роль туристического бизнеса в экономике Германии</w:t>
      </w:r>
      <w:r w:rsidR="000C389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17944" w:rsidRPr="006D0CC7" w:rsidRDefault="00917944" w:rsidP="001C7E0F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выявить особенности туристического бизнеса в Германии;</w:t>
      </w:r>
    </w:p>
    <w:p w:rsidR="00C011F9" w:rsidRPr="006D0CC7" w:rsidRDefault="00F25127" w:rsidP="001C7E0F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определить основные факторы, определяющие направления развития туризма в Германии</w:t>
      </w:r>
      <w:r w:rsidR="00C011F9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D4C9F" w:rsidRPr="006D0CC7" w:rsidRDefault="00F25127" w:rsidP="001C7E0F">
      <w:pPr>
        <w:pStyle w:val="ab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выявить проблемы индустрии туризма в Германии и возможности их решения</w:t>
      </w:r>
      <w:r w:rsidR="00DD4C9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D4C9F" w:rsidRPr="006D0CC7" w:rsidRDefault="00DD4C9F" w:rsidP="00EC29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качестве основных </w:t>
      </w: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источников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статистической информации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используются официальные сайты Федерального статистического ведомства Германии, доклады </w:t>
      </w:r>
      <w:r w:rsidR="006F34E1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Ассоциации немецких туроператоров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Немецкой туристической ассоциации, </w:t>
      </w:r>
      <w:r w:rsidR="006632D1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сайты статистических ведомств отдельных федеральных земель.</w:t>
      </w:r>
    </w:p>
    <w:p w:rsidR="00466956" w:rsidRPr="006D0CC7" w:rsidRDefault="00466956" w:rsidP="00EC29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Источником теоретической информации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служат учебные пособия и научные статьи</w:t>
      </w:r>
      <w:r w:rsidR="00B809ED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российских и зарубежных авторов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посвящённые тури</w:t>
      </w:r>
      <w:r w:rsidR="00FD5049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стическому бизнесу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C2991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C2991" w:rsidRPr="006D0CC7" w:rsidRDefault="00EC2991" w:rsidP="003F2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Структура работы.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Выпускная квалификационная работа состоит из введения, трёх глав, заключения</w:t>
      </w:r>
      <w:r w:rsidR="00C313D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списка использованных источников</w:t>
      </w:r>
      <w:r w:rsidR="00C313D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приложений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C2991" w:rsidRPr="006D0CC7" w:rsidRDefault="00EC2991" w:rsidP="0016403F">
      <w:pPr>
        <w:pStyle w:val="ab"/>
        <w:pageBreakBefore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Туристически</w:t>
      </w:r>
      <w:r w:rsidR="00D118B6"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 бизнес: теоретические аспекты</w:t>
      </w:r>
    </w:p>
    <w:p w:rsidR="00EC2991" w:rsidRPr="006D0CC7" w:rsidRDefault="004071AD" w:rsidP="0016403F">
      <w:pPr>
        <w:pStyle w:val="ab"/>
        <w:numPr>
          <w:ilvl w:val="1"/>
          <w:numId w:val="2"/>
        </w:numPr>
        <w:spacing w:after="0" w:line="72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Понятия «туризм» и  «туристический бизнес» </w:t>
      </w:r>
    </w:p>
    <w:p w:rsidR="00EC2991" w:rsidRPr="006D0CC7" w:rsidRDefault="00EC2991" w:rsidP="00EC29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Прежде чем перейти к рассмотрению такого явления как туристический бизнес необходимо в первую очередь охарактеризовать понятие «туризм».</w:t>
      </w:r>
      <w:r w:rsidR="00DB42E1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935DF" w:rsidRPr="006D0CC7" w:rsidRDefault="005935DF" w:rsidP="002F41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Воспользуемся определением, данным в Международных рекомендациях по статистике туризма 2008 года, разработанных Всемирной туристской организацией</w:t>
      </w:r>
      <w:r w:rsidR="00902AB2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Статистическим отделом Организации Объединенных Наций </w:t>
      </w:r>
      <w:r w:rsidR="00520F0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совместно с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рядом других международных организаций. Согласно данным рекомендациям, под туризмом понимаются путешествия внутренних, въездных или выездных посетителей. А</w:t>
      </w:r>
      <w:r w:rsidR="002A125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посетитель – это, в свою очередь, «путешественник, совершающий поездку в какое-либо основное место назначения, находящееся за пределами </w:t>
      </w:r>
      <w:proofErr w:type="gram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proofErr w:type="gram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/е</w:t>
      </w:r>
      <w:r w:rsidR="00334FA1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обычной среды, на срок менее года с любой главной целью (деловая поездка, отдых или иная личная цель), за исключением цели трудоустройства на предприятие, зарегистрированное в стране или месте посещения».</w:t>
      </w:r>
      <w:r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5"/>
      </w:r>
      <w:r w:rsidR="002F4126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этом «посетитель (внутренний, въездной или выездной) классифицируется как турист (или ночующий посетитель), если его/ее поездка включает ночевку, или как однодневный посетитель (или экскурсант) — в прочих случаях».</w:t>
      </w:r>
      <w:r w:rsidR="002F4126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6"/>
      </w:r>
      <w:r w:rsidR="00DA1055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 есть, в число туристов не входят лица, не делаю</w:t>
      </w:r>
      <w:r w:rsidR="003C745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щие ночёвок в посещаемой стране. </w:t>
      </w:r>
    </w:p>
    <w:p w:rsidR="000D7D5C" w:rsidRPr="006D0CC7" w:rsidRDefault="00EC2991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D7D5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целесообразно провести различие между международным и внутренним туризмом. Международный туризм подразумевает под собой поездки с пересечением государственной границы. Международный туризм подразделяется </w:t>
      </w:r>
      <w:proofErr w:type="gramStart"/>
      <w:r w:rsidR="000D7D5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="000D7D5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въездной и выездной. «Въездной туризм – это путешествия в пределах страны лиц, не проживающих в стране постоянно. Выездной туризм – это путешествия лиц, постоянно проживающих в стране, </w:t>
      </w:r>
      <w:r w:rsidR="000D7D5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но отправляющихся с какими-либо целями в другую страну».</w:t>
      </w:r>
      <w:r w:rsidR="000D7D5C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7"/>
      </w:r>
      <w:r w:rsidR="00B72A25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Внутренний туризм н</w:t>
      </w:r>
      <w:r w:rsidR="0055600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связан с пересечением границы, то есть, </w:t>
      </w:r>
      <w:r w:rsidR="00A73523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55600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путешествия постоянно проживающих в стране лиц в пределах государственных границ.</w:t>
      </w:r>
    </w:p>
    <w:p w:rsidR="000C112E" w:rsidRPr="006D0CC7" w:rsidRDefault="00733359" w:rsidP="00CB40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Помимо этого, необходимо ввести такие термины как «туристские прибытия» и «ночёвки». «Под количеством прибытий понимается число зарегистрированных туристов, прибывших в ту или иную страну за определенный период времени, обычно календарный год</w:t>
      </w:r>
      <w:r w:rsidR="00D8676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8676B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8"/>
      </w:r>
      <w:r w:rsidR="000C112E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Количество прибытий – это  базовый показатель, характеризующий состояние туризма. Однако данные о туристских прибытиях не дают информации о продолжительности поездок. Для этого существует учёт ночёвок. </w:t>
      </w:r>
      <w:r w:rsidR="00CB40A2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«Под ночевкой понимают одни сутки, проведенные одним туристом в данной стране».</w:t>
      </w:r>
      <w:r w:rsidR="00CB40A2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9"/>
      </w:r>
      <w:r w:rsidR="00D94E53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Зная эти два показателя, можно рассчитать среднюю продолжительность  пребывания посетителей, разделив количество ночёвок на количество прибытий.</w:t>
      </w:r>
    </w:p>
    <w:p w:rsidR="00C839A6" w:rsidRPr="006D0CC7" w:rsidRDefault="00C839A6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Ещё одним важным понятием являются туристские расходы, которые отражают выигрыш принимающей страны от туризма в денежном выражении. «Под туристскими расходами понимается сумма, затрачиваемая на приобретение потребительских товаров и услуг, а также других ценностей для собственного пользования или передачи другим лицам при подготовке к туристской поездке и в ее ходе</w:t>
      </w:r>
      <w:r w:rsidR="00DC2D29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30CA6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0"/>
      </w:r>
    </w:p>
    <w:p w:rsidR="0051209C" w:rsidRPr="006D0CC7" w:rsidRDefault="00DC2D29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Теперь мы подошли к понятию туристического бизнеса. Его можно определить к</w:t>
      </w:r>
      <w:r w:rsidR="001A7659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 вид деятельности предприятий, направленный на предоставление туристам различных услуг или продажу товаров с целью получения дохода.</w:t>
      </w:r>
      <w:r w:rsidR="001A7659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1"/>
      </w:r>
      <w:r w:rsidR="008126FE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 образом, к этой категории можно отнести </w:t>
      </w:r>
      <w:r w:rsidR="0051209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следующее:</w:t>
      </w:r>
    </w:p>
    <w:p w:rsidR="0051209C" w:rsidRPr="006D0CC7" w:rsidRDefault="0051209C" w:rsidP="0051209C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размещение посетителей. Эту функцию выполняют отели, гостиницы, пансионаты, молодёжные туристские базы, кемпинги, сдаваемые в наём частные квартиры и т.п.;</w:t>
      </w:r>
    </w:p>
    <w:p w:rsidR="0051209C" w:rsidRPr="006D0CC7" w:rsidRDefault="0051209C" w:rsidP="0051209C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предоставление услуг общественного питания. Этим занимаются рестораны, кафе, закусочные, кафе-мороженое, столовые, также сюда относятся и </w:t>
      </w:r>
      <w:proofErr w:type="spell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кейтеринговые</w:t>
      </w:r>
      <w:proofErr w:type="spell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компании;</w:t>
      </w:r>
    </w:p>
    <w:p w:rsidR="00E53BDF" w:rsidRPr="006D0CC7" w:rsidRDefault="00E53BDF" w:rsidP="00E53BD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 туристических агентств и туроператоров;</w:t>
      </w:r>
    </w:p>
    <w:p w:rsidR="0051209C" w:rsidRPr="006D0CC7" w:rsidRDefault="0051209C" w:rsidP="0051209C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пассажирские перевозки: железнодорожн</w:t>
      </w:r>
      <w:r w:rsidR="006944A3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ые, автобусные, речным и морским транспортом, посредством такси или арендованных автомобилей</w:t>
      </w:r>
      <w:r w:rsidR="00510DC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1209C" w:rsidRPr="006D0CC7" w:rsidRDefault="00326C93" w:rsidP="0051209C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парки, заповедники, музеи и памятники архитектуры, спортивные сооружения и игровые клубы, парки развлечений</w:t>
      </w:r>
      <w:r w:rsidR="00B527EE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выставки, ярмарки, термы,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т.п</w:t>
      </w:r>
      <w:r w:rsidR="008126FE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42589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2"/>
      </w:r>
      <w:proofErr w:type="gramEnd"/>
    </w:p>
    <w:p w:rsidR="00E01631" w:rsidRPr="006D0CC7" w:rsidRDefault="00E01631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 Крупенина даёт следующее определение туристической индустрии: «это совокупность объектов размещения, транспортных средств, предприятий питания, развлекательных, познавательных, деловых, оздоровительных, спортивных и других учреждений, организаций, осуществляющих туроператорскую и турагентскую деятельность, а также фирм, предоставляющих экскурсионные услуги и услуги гидов-переводчиков».</w:t>
      </w:r>
      <w:r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3"/>
      </w:r>
    </w:p>
    <w:p w:rsidR="00DC2D29" w:rsidRPr="006D0CC7" w:rsidRDefault="00442589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Очевидно, что в основе туристического бизнеса лежит туризм, который стимулирует развитие предприятий различных сфер деятельности.</w:t>
      </w:r>
    </w:p>
    <w:p w:rsidR="00655FF8" w:rsidRPr="006D0CC7" w:rsidRDefault="00655FF8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55FF8" w:rsidRPr="006D0CC7" w:rsidRDefault="00FD5049" w:rsidP="0016403F">
      <w:pPr>
        <w:pStyle w:val="ab"/>
        <w:numPr>
          <w:ilvl w:val="1"/>
          <w:numId w:val="2"/>
        </w:numPr>
        <w:spacing w:after="0" w:line="72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</w:t>
      </w:r>
      <w:r w:rsidR="000E2A3F"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ассификация </w:t>
      </w:r>
      <w:r w:rsidR="00BB1340"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средств размещения</w:t>
      </w:r>
    </w:p>
    <w:p w:rsidR="00FD5049" w:rsidRPr="006D0CC7" w:rsidRDefault="00FD5049" w:rsidP="00FD50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предыдущем разделе мы установили, что одной из составляющих туристического бизнеса является размещение посетителей. Данную функцию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могут выполнять предприятия различных типов. Ниже представлены самые распространённые виды предприятий в гостиничном деле в Германии.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4D9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о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пределения представлены Немецкой Туристической Ассоциацией (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Deutsche</w:t>
      </w:r>
      <w:r w:rsidR="00424F10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Tourismusverband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6302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.).</w:t>
      </w:r>
      <w:r w:rsidR="00504D94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4"/>
      </w:r>
    </w:p>
    <w:p w:rsidR="00655FF8" w:rsidRPr="006D0CC7" w:rsidRDefault="00263020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Отель (</w:t>
      </w:r>
      <w:proofErr w:type="gramStart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</w:t>
      </w:r>
      <w:proofErr w:type="gramEnd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Hotel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– это гостиничное предприятие со стойкой регистрации, ежедневной уборкой номеров, дополнительными удобствами и, по крайней мере, с одним рестораном для гостей отеля и</w:t>
      </w:r>
      <w:r w:rsidR="00FC52E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сторонних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посетителей. Минимальное количество номеров в отеле – двадцать.</w:t>
      </w:r>
    </w:p>
    <w:p w:rsidR="00263020" w:rsidRPr="006D0CC7" w:rsidRDefault="00263020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Отель-</w:t>
      </w:r>
      <w:proofErr w:type="spell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гарни</w:t>
      </w:r>
      <w:proofErr w:type="spell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гостиница типа ночлег и завтрак для постояльца (</w:t>
      </w:r>
      <w:proofErr w:type="gramStart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</w:t>
      </w:r>
      <w:proofErr w:type="gramEnd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Hotel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garni</w:t>
      </w:r>
      <w:proofErr w:type="spell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– это предприятие, предоставляющее услуги по размещению гостей, а также завтрак и закуски.</w:t>
      </w:r>
    </w:p>
    <w:p w:rsidR="00263020" w:rsidRPr="006D0CC7" w:rsidRDefault="00FC52EC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Сельская гостиница (</w:t>
      </w:r>
      <w:proofErr w:type="gramStart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</w:t>
      </w:r>
      <w:proofErr w:type="gramEnd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Gasthof</w:t>
      </w:r>
      <w:proofErr w:type="spell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– это, как правило, предприятие общественного питания в сельской местности, которое помимо блюд и напитков предлагает комнаты для ночлега.</w:t>
      </w:r>
    </w:p>
    <w:p w:rsidR="00655FF8" w:rsidRPr="006D0CC7" w:rsidRDefault="00FC52EC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Пансион (</w:t>
      </w:r>
      <w:proofErr w:type="gramStart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</w:t>
      </w:r>
      <w:proofErr w:type="gramEnd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Pension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– это гостиничное предприятие, предлагающее гостям комнаты на срок более долгий, чем одна ночь, а также питание.</w:t>
      </w:r>
    </w:p>
    <w:p w:rsidR="00655FF8" w:rsidRPr="006D0CC7" w:rsidRDefault="004148D4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Вместе отели, отели-</w:t>
      </w:r>
      <w:proofErr w:type="spell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гарни</w:t>
      </w:r>
      <w:proofErr w:type="spell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гостиницы и пансионы представляют собой традиционные средства размещения туристов. Но кроме них сейчас распространены и другие виды размещения, как-то: хостелы, дома отдыха, </w:t>
      </w:r>
      <w:r w:rsidR="00504D9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санатории и т.д.</w:t>
      </w:r>
    </w:p>
    <w:p w:rsidR="00504D94" w:rsidRPr="006D0CC7" w:rsidRDefault="00504D94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хостелах или молодёжных общежитиях (</w:t>
      </w:r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нем. </w:t>
      </w:r>
      <w:proofErr w:type="spell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Jugendherberge</w:t>
      </w:r>
      <w:proofErr w:type="spell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останавливается чаще всего молодёжь на краткий срок. Питание в хостелах предназначено исключительно для гостей.</w:t>
      </w:r>
    </w:p>
    <w:p w:rsidR="00504D94" w:rsidRPr="006D0CC7" w:rsidRDefault="00504D94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B73C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 домами и квартирами </w:t>
      </w:r>
      <w:r w:rsidR="00423918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5B73C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отдыха (</w:t>
      </w:r>
      <w:proofErr w:type="gramStart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</w:t>
      </w:r>
      <w:proofErr w:type="gramEnd"/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B73CB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Ferienhaus</w:t>
      </w:r>
      <w:r w:rsidR="00BA2C16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A2C16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Ferienwohnung</w:t>
      </w:r>
      <w:r w:rsidR="005B73C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понимаются отдельно стоящие дома, </w:t>
      </w:r>
      <w:proofErr w:type="spellStart"/>
      <w:r w:rsidR="005B73C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таунхаусы</w:t>
      </w:r>
      <w:proofErr w:type="spellEnd"/>
      <w:r w:rsidR="005B73C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квартиры в домах с санузлом и самообслуживанием</w:t>
      </w:r>
      <w:r w:rsidR="0027029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предназначенные для временного пребывания гостей</w:t>
      </w:r>
      <w:r w:rsidR="005B73CB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5FF8" w:rsidRPr="006D0CC7" w:rsidRDefault="00270290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клиниках и санаториях постояльцы находятся под наблюдением медицинского персонала</w:t>
      </w:r>
      <w:r w:rsidR="00BB086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376DA" w:rsidRPr="006D0CC7" w:rsidRDefault="006376DA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вышеперечисленного, в последнее время набирает популярность отдых на крестьянских дворах (</w:t>
      </w:r>
      <w:r w:rsidR="00A85BDC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нем. </w:t>
      </w:r>
      <w:r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Bauernhof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то есть на сельскохозяйственных предприятиях, которые помимо своей основной деятельности предлагают возможность отдыха для гостей.</w:t>
      </w:r>
    </w:p>
    <w:p w:rsidR="009639B2" w:rsidRPr="006D0CC7" w:rsidRDefault="009639B2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Таковы самые </w:t>
      </w:r>
      <w:r w:rsidR="006376DA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E1528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объектов размещения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Германии.</w:t>
      </w:r>
    </w:p>
    <w:p w:rsidR="00655FF8" w:rsidRPr="006D0CC7" w:rsidRDefault="00655FF8" w:rsidP="00DC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3B5B" w:rsidRPr="006D0CC7" w:rsidRDefault="00F53CD0" w:rsidP="0016403F">
      <w:pPr>
        <w:pStyle w:val="ab"/>
        <w:numPr>
          <w:ilvl w:val="1"/>
          <w:numId w:val="2"/>
        </w:numPr>
        <w:spacing w:after="0" w:line="72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Понятия «туроператор» и «турагентство»</w:t>
      </w:r>
    </w:p>
    <w:p w:rsidR="00C5074D" w:rsidRPr="006D0CC7" w:rsidRDefault="00F53CD0" w:rsidP="00F53C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целей работы нам также необходимо разграничить такие понятия как «туроператор» </w:t>
      </w:r>
      <w:r w:rsidR="00A216C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E16E68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нем. </w:t>
      </w:r>
      <w:r w:rsidR="00A216C4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Reiseveranstalter</w:t>
      </w:r>
      <w:r w:rsidR="00A216C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«турагентство» или «бюро путешествий»</w:t>
      </w:r>
      <w:r w:rsidR="00A216C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E16E68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нем. </w:t>
      </w:r>
      <w:r w:rsidR="00A216C4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Reisevermittler</w:t>
      </w:r>
      <w:r w:rsidR="00A216C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16E68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 w:rsidR="00A216C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16C4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Reiseb</w:t>
      </w:r>
      <w:proofErr w:type="spellEnd"/>
      <w:r w:rsidR="00A216C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ü</w:t>
      </w:r>
      <w:proofErr w:type="spellStart"/>
      <w:r w:rsidR="00A216C4" w:rsidRPr="006D0CC7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r w:rsidR="00A216C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53CD0" w:rsidRPr="006D0CC7" w:rsidRDefault="003D1C50" w:rsidP="005837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юридической точки зрения «туроператор – это тот, кто за общую цену предлагает пакет </w:t>
      </w:r>
      <w:proofErr w:type="gram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как </w:t>
      </w:r>
      <w:proofErr w:type="gramStart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proofErr w:type="gramEnd"/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двух туристических услуг, который он за свой счёт и под свою ответственность формирует, </w:t>
      </w:r>
      <w:r w:rsidR="00A0553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продвигает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рын</w:t>
      </w:r>
      <w:r w:rsidR="00A0553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A05534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реализует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  <w:r w:rsidR="003F7A4A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5"/>
      </w:r>
      <w:r w:rsidR="00583713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Похожее определение даётся и в Международных рекомендациях по статистике туризма: «</w:t>
      </w:r>
      <w:r w:rsidR="003D174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583713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уроператоры — это предприятия, комбинирующие две или более туристские услуги (например, перевозки, размещение, питание, развлечения, экскурсии) и продающие их через бюро путешествий или напрямую конечным потребителям как единый продукт (называемый комплексным туром) за единую цену».</w:t>
      </w:r>
      <w:r w:rsidR="00752AA2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6"/>
      </w:r>
    </w:p>
    <w:p w:rsidR="00A216C4" w:rsidRPr="006D0CC7" w:rsidRDefault="00A216C4" w:rsidP="003D17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Туристическое агентство или бюро путешествий, в свою очередь, «предлагает туристические услуги только от имени других лиц»</w:t>
      </w:r>
      <w:r w:rsidR="008C308F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C308F" w:rsidRPr="006D0CC7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7"/>
      </w:r>
      <w:r w:rsidR="003D1740" w:rsidRPr="006D0CC7">
        <w:rPr>
          <w:lang w:val="ru-RU"/>
        </w:rPr>
        <w:t xml:space="preserve"> </w:t>
      </w:r>
      <w:r w:rsidR="003D174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ЮНВТО дополняет данное определение, указывая, что </w:t>
      </w:r>
      <w:r w:rsidR="003D174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роль бюро путешествий </w:t>
      </w:r>
      <w:r w:rsidR="003D1740"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заключается в «предоставлении информации и других услуг посетителю, и они являются посредниками при покупке некоторых услуг, хотя могут и самостоятельно оказывать дополнительные услуги, такие как сопровождение в ходе экскурсий, услуги гидов и т. д.».</w:t>
      </w:r>
    </w:p>
    <w:p w:rsidR="00C5074D" w:rsidRPr="006D0CC7" w:rsidRDefault="00C5074D" w:rsidP="00F53C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ключевые игроки рынка туристических услуг.</w:t>
      </w:r>
    </w:p>
    <w:p w:rsidR="00342228" w:rsidRPr="006D0CC7" w:rsidRDefault="00342228" w:rsidP="00F53C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2228" w:rsidRPr="006D0CC7" w:rsidRDefault="00342228" w:rsidP="0016403F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Выводы</w:t>
      </w: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главе </w:t>
      </w:r>
      <w:r w:rsidRPr="006D0C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342228" w:rsidRPr="006D0CC7" w:rsidRDefault="00C75907" w:rsidP="00F53C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данной главе мы установили следующее:</w:t>
      </w:r>
    </w:p>
    <w:p w:rsidR="00C75907" w:rsidRPr="006D0CC7" w:rsidRDefault="00C75907" w:rsidP="00C75907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туризм – это путешествия лиц за пределы их обычной среды с любой целью кроме трудоустройства не более чем на один год;</w:t>
      </w:r>
    </w:p>
    <w:p w:rsidR="00C75907" w:rsidRPr="006D0CC7" w:rsidRDefault="00C75907" w:rsidP="00C75907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различают внутренний и международный туризм;</w:t>
      </w:r>
    </w:p>
    <w:p w:rsidR="00C75907" w:rsidRPr="006D0CC7" w:rsidRDefault="00C75907" w:rsidP="00C75907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количественными показателями, характеризующими состояние туризма, являются туристские прибытия и ночёвки;</w:t>
      </w:r>
    </w:p>
    <w:p w:rsidR="00C75907" w:rsidRPr="006D0CC7" w:rsidRDefault="00C75907" w:rsidP="00C75907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туристический бизнес охватывает деятельность широкого круга предприятий, обслуживающих туристов, таких как туроператоры, турагенты, объекты размещения и общественного питания, транспорт и т.п.</w:t>
      </w:r>
    </w:p>
    <w:p w:rsidR="0037038A" w:rsidRPr="006D0CC7" w:rsidRDefault="0037038A" w:rsidP="003703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0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мы рассмотрели основные виды предприятий в сфере размещения и установили различие между туроператорской и турагентской деятельностью.</w:t>
      </w:r>
    </w:p>
    <w:p w:rsidR="00BF2FF7" w:rsidRPr="006D0CC7" w:rsidRDefault="00BF2FF7" w:rsidP="0016403F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 Туристический бизнес в Германии: </w:t>
      </w:r>
      <w:r w:rsidR="00FA1DE2" w:rsidRPr="006D0CC7">
        <w:rPr>
          <w:rFonts w:ascii="Times New Roman" w:hAnsi="Times New Roman" w:cs="Times New Roman"/>
          <w:b/>
          <w:sz w:val="28"/>
          <w:szCs w:val="28"/>
          <w:lang w:val="ru-RU"/>
        </w:rPr>
        <w:t>текущее</w:t>
      </w: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состояние</w:t>
      </w:r>
    </w:p>
    <w:p w:rsidR="0069598F" w:rsidRPr="006D0CC7" w:rsidRDefault="0069598F" w:rsidP="001640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2.1. Место Германии в мировой индустрии туризма</w:t>
      </w:r>
    </w:p>
    <w:p w:rsidR="0069598F" w:rsidRPr="006D0CC7" w:rsidRDefault="0069598F" w:rsidP="00695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Для начала определим, какую роль ФРГ играет в мировой индустрии туризма. </w:t>
      </w:r>
    </w:p>
    <w:p w:rsidR="00083133" w:rsidRPr="006D0CC7" w:rsidRDefault="0069598F" w:rsidP="00695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Германия является активным участником международного туризма. </w:t>
      </w:r>
      <w:r w:rsidR="00656C8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2012 году </w:t>
      </w:r>
      <w:r w:rsidR="003D038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стране </w:t>
      </w:r>
      <w:r w:rsidR="00656C8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было зарегистрировано 30,4 млн. </w:t>
      </w:r>
      <w:r w:rsidR="003D038F" w:rsidRPr="006D0CC7">
        <w:rPr>
          <w:rFonts w:ascii="Times New Roman" w:hAnsi="Times New Roman" w:cs="Times New Roman"/>
          <w:sz w:val="28"/>
          <w:szCs w:val="28"/>
          <w:lang w:val="ru-RU"/>
        </w:rPr>
        <w:t>международных туристских прибытий</w:t>
      </w:r>
      <w:r w:rsidR="003D038F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8"/>
      </w:r>
      <w:r w:rsidR="00DD38FB" w:rsidRPr="006D0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607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218" w:rsidRPr="006D0CC7">
        <w:rPr>
          <w:rFonts w:ascii="Times New Roman" w:hAnsi="Times New Roman" w:cs="Times New Roman"/>
          <w:sz w:val="28"/>
          <w:szCs w:val="28"/>
          <w:lang w:val="ru-RU"/>
        </w:rPr>
        <w:t>тогда</w:t>
      </w:r>
      <w:r w:rsidR="001F607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A76ED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1F607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ЮНВТО </w:t>
      </w:r>
      <w:r w:rsidR="00A76EDA" w:rsidRPr="006D0CC7">
        <w:rPr>
          <w:rFonts w:ascii="Times New Roman" w:hAnsi="Times New Roman" w:cs="Times New Roman"/>
          <w:sz w:val="28"/>
          <w:szCs w:val="28"/>
          <w:lang w:val="ru-RU"/>
        </w:rPr>
        <w:t>насчитала</w:t>
      </w:r>
      <w:r w:rsidR="001F607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1035 млн. международных прибытий.</w:t>
      </w:r>
      <w:r w:rsidR="001A46E4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9"/>
      </w:r>
      <w:r w:rsidR="001F607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То есть, на долю ФРГ пришлось 2,94% международных прибытий. </w:t>
      </w:r>
      <w:r w:rsidR="002875E6" w:rsidRPr="006D0CC7">
        <w:rPr>
          <w:rFonts w:ascii="Times New Roman" w:hAnsi="Times New Roman" w:cs="Times New Roman"/>
          <w:sz w:val="28"/>
          <w:szCs w:val="28"/>
          <w:lang w:val="ru-RU"/>
        </w:rPr>
        <w:t>Их совершили, в основном, жители европейских стран – Нидерландов, Швейцарии</w:t>
      </w:r>
      <w:r w:rsidR="00164D1F" w:rsidRPr="006D0CC7">
        <w:rPr>
          <w:rFonts w:ascii="Times New Roman" w:hAnsi="Times New Roman" w:cs="Times New Roman"/>
          <w:sz w:val="28"/>
          <w:szCs w:val="28"/>
          <w:lang w:val="ru-RU"/>
        </w:rPr>
        <w:t>, Соединённого К</w:t>
      </w:r>
      <w:r w:rsidR="002875E6" w:rsidRPr="006D0CC7">
        <w:rPr>
          <w:rFonts w:ascii="Times New Roman" w:hAnsi="Times New Roman" w:cs="Times New Roman"/>
          <w:sz w:val="28"/>
          <w:szCs w:val="28"/>
          <w:lang w:val="ru-RU"/>
        </w:rPr>
        <w:t>оролевства и т.д., а также подданные США.</w:t>
      </w:r>
      <w:r w:rsidR="00164D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DAA">
        <w:rPr>
          <w:rFonts w:ascii="Times New Roman" w:hAnsi="Times New Roman" w:cs="Times New Roman"/>
          <w:sz w:val="28"/>
          <w:szCs w:val="28"/>
          <w:lang w:val="ru-RU"/>
        </w:rPr>
        <w:t>Подробнее о путешествиях иностранцев по ФРГ и о поездках резидентов Германии по своей стране будет рассказано в третьем разделе данной главы.</w:t>
      </w:r>
    </w:p>
    <w:p w:rsidR="00A76EDA" w:rsidRPr="006D0CC7" w:rsidRDefault="00A76EDA" w:rsidP="00695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Для нас особый интерес представляют российские туристы. Они </w:t>
      </w:r>
      <w:r w:rsidR="00047AE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активно посещают Германию. В 2011 году было зафиксировано 737 тыс. прибытий из России и 1786 тыс. ночёвок.</w:t>
      </w:r>
      <w:r w:rsidR="00CA4D10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68A" w:rsidRPr="006D0CC7">
        <w:rPr>
          <w:rFonts w:ascii="Times New Roman" w:hAnsi="Times New Roman" w:cs="Times New Roman"/>
          <w:sz w:val="28"/>
          <w:szCs w:val="28"/>
          <w:lang w:val="ru-RU"/>
        </w:rPr>
        <w:t>В 2012 году количество ночёвок возросло до 2247 тыс.</w:t>
      </w:r>
      <w:r w:rsidR="00083133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1"/>
      </w:r>
      <w:r w:rsidR="0008068A" w:rsidRPr="006D0CC7">
        <w:rPr>
          <w:rFonts w:ascii="Times New Roman" w:hAnsi="Times New Roman" w:cs="Times New Roman"/>
          <w:sz w:val="28"/>
          <w:szCs w:val="28"/>
          <w:lang w:val="ru-RU"/>
        </w:rPr>
        <w:t>, что соответствует приросту в почти 26%.</w:t>
      </w:r>
      <w:r w:rsidR="0008313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Пока Россия</w:t>
      </w:r>
      <w:r w:rsidR="006A4D1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лишь 0,5%</w:t>
      </w:r>
      <w:r w:rsidR="0008313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D1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туристских прибытий в Германию и существенно </w:t>
      </w:r>
      <w:r w:rsidR="0008313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отстаёт от Нидерландов (10940 тыс. ночёвок), Швейцарии (5211 тыс.) и </w:t>
      </w:r>
      <w:r w:rsidR="009D720E" w:rsidRPr="006D0CC7">
        <w:rPr>
          <w:rFonts w:ascii="Times New Roman" w:hAnsi="Times New Roman" w:cs="Times New Roman"/>
          <w:sz w:val="28"/>
          <w:szCs w:val="28"/>
          <w:lang w:val="ru-RU"/>
        </w:rPr>
        <w:t>многи</w:t>
      </w:r>
      <w:r w:rsidR="0008313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х других государств. Но необходимо отметить, что ни в одной из лидирующих стран-поставщиков туристов в Германию не наблюдается такого быстрого роста ночёвок. С 2010 по 2012 год число ночёвок </w:t>
      </w:r>
      <w:r w:rsidR="00083133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российских туристов в Германии выросло на 51%, а туристов из Нидерландов всего на 4%, из США – на 2%</w:t>
      </w:r>
      <w:r w:rsidR="000B22FB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22FB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2"/>
      </w:r>
      <w:r w:rsidR="000B22F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AE9" w:rsidRPr="006D0CC7">
        <w:rPr>
          <w:rFonts w:ascii="Times New Roman" w:hAnsi="Times New Roman" w:cs="Times New Roman"/>
          <w:sz w:val="28"/>
          <w:szCs w:val="28"/>
          <w:lang w:val="ru-RU"/>
        </w:rPr>
        <w:t>Это даёт повод думать, что в ближайшие годы</w:t>
      </w:r>
      <w:r w:rsidR="002412D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туристы из Российской</w:t>
      </w:r>
      <w:r w:rsidR="00047AE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Федера</w:t>
      </w:r>
      <w:r w:rsidR="002412DA" w:rsidRPr="006D0CC7">
        <w:rPr>
          <w:rFonts w:ascii="Times New Roman" w:hAnsi="Times New Roman" w:cs="Times New Roman"/>
          <w:sz w:val="28"/>
          <w:szCs w:val="28"/>
          <w:lang w:val="ru-RU"/>
        </w:rPr>
        <w:t>ции значительно увеличат своё присутствие в ФРГ.</w:t>
      </w:r>
      <w:r w:rsidR="00273AD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607C" w:rsidRPr="006D0CC7" w:rsidRDefault="00164D1F" w:rsidP="00695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целом</w:t>
      </w:r>
      <w:r w:rsidR="00273AD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же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, доходы от экспорта туристических услуг составили в 2012 году 35,1 млрд. евро</w:t>
      </w:r>
      <w:r w:rsidR="00A8332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(для сравнения, по информации Всемирного совета по туризму и путешествиям, поступления от международного туризма</w:t>
      </w:r>
      <w:r w:rsidR="00EF4E7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2012 году</w:t>
      </w:r>
      <w:r w:rsidR="00A8332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США составили 175,8 млрд. долл., В Испании – 47,3 млрд. евро, во Франции – 44,9 млрд. евро)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014C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3"/>
      </w:r>
    </w:p>
    <w:p w:rsidR="00B342DC" w:rsidRPr="006D0CC7" w:rsidRDefault="00DD4218" w:rsidP="00695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164D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нужно отметить, что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38F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Германии гораздо сильнее развит выездной туризм.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Это подтверждается тем, что </w:t>
      </w:r>
      <w:r w:rsidR="00B342D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69598F" w:rsidRPr="006D0CC7">
        <w:rPr>
          <w:rFonts w:ascii="Times New Roman" w:hAnsi="Times New Roman" w:cs="Times New Roman"/>
          <w:sz w:val="28"/>
          <w:szCs w:val="28"/>
          <w:lang w:val="ru-RU"/>
        </w:rPr>
        <w:t>расход</w:t>
      </w:r>
      <w:r w:rsidR="00B342DC" w:rsidRPr="006D0CC7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69598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на заграничные поездки </w:t>
      </w:r>
      <w:r w:rsidR="00B342DC" w:rsidRPr="006D0CC7">
        <w:rPr>
          <w:rFonts w:ascii="Times New Roman" w:hAnsi="Times New Roman" w:cs="Times New Roman"/>
          <w:sz w:val="28"/>
          <w:szCs w:val="28"/>
          <w:lang w:val="ru-RU"/>
        </w:rPr>
        <w:t>ФРГ находится на первом месте в мире.</w:t>
      </w:r>
      <w:r w:rsidR="00B342DC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4"/>
      </w:r>
      <w:r w:rsidR="00B342D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Немцы оставили за границей </w:t>
      </w:r>
      <w:r w:rsidR="0069598F" w:rsidRPr="006D0CC7">
        <w:rPr>
          <w:rFonts w:ascii="Times New Roman" w:hAnsi="Times New Roman" w:cs="Times New Roman"/>
          <w:sz w:val="28"/>
          <w:szCs w:val="28"/>
          <w:lang w:val="ru-RU"/>
        </w:rPr>
        <w:t>72 млрд. евро.</w:t>
      </w:r>
      <w:r w:rsidR="0069598F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5"/>
      </w:r>
      <w:r w:rsidR="0069598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3D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По данным </w:t>
      </w:r>
      <w:proofErr w:type="spellStart"/>
      <w:r w:rsidR="002B03DB" w:rsidRPr="006D0CC7">
        <w:rPr>
          <w:rFonts w:ascii="Times New Roman" w:hAnsi="Times New Roman" w:cs="Times New Roman"/>
          <w:sz w:val="28"/>
          <w:szCs w:val="28"/>
          <w:lang w:val="ru-RU"/>
        </w:rPr>
        <w:t>Евростата</w:t>
      </w:r>
      <w:proofErr w:type="spellEnd"/>
      <w:r w:rsidR="002B03DB" w:rsidRPr="006D0CC7">
        <w:rPr>
          <w:rFonts w:ascii="Times New Roman" w:hAnsi="Times New Roman" w:cs="Times New Roman"/>
          <w:sz w:val="28"/>
          <w:szCs w:val="28"/>
          <w:lang w:val="ru-RU"/>
        </w:rPr>
        <w:t>, в 2011 году немцы провели за пределами ФРГ 655,6 млн. ночёвок.</w:t>
      </w:r>
      <w:r w:rsidR="002B03DB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6"/>
      </w:r>
      <w:r w:rsidR="002B03D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F4C" w:rsidRPr="006D0CC7">
        <w:rPr>
          <w:rFonts w:ascii="Times New Roman" w:hAnsi="Times New Roman" w:cs="Times New Roman"/>
          <w:sz w:val="28"/>
          <w:szCs w:val="28"/>
          <w:lang w:val="ru-RU"/>
        </w:rPr>
        <w:t>Самыми популярными направлениями для них являются Испания, Италия, Австрия и Турция.</w:t>
      </w:r>
      <w:r w:rsidR="0040714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Эта четвёрка лидеров не меняется уже в течение нескольких лет. </w:t>
      </w:r>
      <w:r w:rsidR="00066E4F" w:rsidRPr="006D0CC7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="0040714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2013 году ожидается, что </w:t>
      </w:r>
      <w:r w:rsidR="00331748" w:rsidRPr="006D0CC7">
        <w:rPr>
          <w:rFonts w:ascii="Times New Roman" w:hAnsi="Times New Roman" w:cs="Times New Roman"/>
          <w:sz w:val="28"/>
          <w:szCs w:val="28"/>
          <w:lang w:val="ru-RU"/>
        </w:rPr>
        <w:t>большинство</w:t>
      </w:r>
      <w:r w:rsidR="00E92D6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немцев, решивших провести отпуск за границей, выберу</w:t>
      </w:r>
      <w:r w:rsidR="00066E4F" w:rsidRPr="006D0CC7">
        <w:rPr>
          <w:rFonts w:ascii="Times New Roman" w:hAnsi="Times New Roman" w:cs="Times New Roman"/>
          <w:sz w:val="28"/>
          <w:szCs w:val="28"/>
          <w:lang w:val="ru-RU"/>
        </w:rPr>
        <w:t>т для этого европейские страны. Из них 13% отправятся в Испанию, 11,9% - в Италию, 7,9% - в Австрию, и 6,4% - в Турцию. Среди неевропейских дестинаций лидируют Соединённые Штаты (4,7% немецких туристов)</w:t>
      </w:r>
      <w:r w:rsidR="00331748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49FF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7"/>
      </w:r>
      <w:r w:rsidR="0033174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9F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Помимо традиционно излюбленных направлений, всё более популярными становятся поездки в отдалённые точки планеты: туроператоры отмечают повышенный интерес немцев к отдыху на островах Карибского архипелага, в </w:t>
      </w:r>
      <w:r w:rsidR="006049FF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Индии, на Шри-Ланке и Мальдивах, в Китае</w:t>
      </w:r>
      <w:r w:rsidR="00E15263" w:rsidRPr="006D0CC7">
        <w:rPr>
          <w:rFonts w:ascii="Times New Roman" w:hAnsi="Times New Roman" w:cs="Times New Roman"/>
          <w:sz w:val="28"/>
          <w:szCs w:val="28"/>
          <w:lang w:val="ru-RU"/>
        </w:rPr>
        <w:t>, Индонезии, Таиланде</w:t>
      </w:r>
      <w:r w:rsidR="006049F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Японии.</w:t>
      </w:r>
      <w:r w:rsidR="00E15263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8"/>
      </w:r>
      <w:r w:rsidR="006049F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1748" w:rsidRPr="006D0CC7">
        <w:rPr>
          <w:rFonts w:ascii="Times New Roman" w:hAnsi="Times New Roman" w:cs="Times New Roman"/>
          <w:sz w:val="28"/>
          <w:szCs w:val="28"/>
          <w:lang w:val="ru-RU"/>
        </w:rPr>
        <w:t>Наименее востребованы страны Африки и Южной Америки.</w:t>
      </w:r>
    </w:p>
    <w:p w:rsidR="00DE57CD" w:rsidRPr="006D0CC7" w:rsidRDefault="00033F8F" w:rsidP="00CE54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Что касается выездного туризма в Россию, то по данным Федерального агентства по туризму Министерства культуры Российской Федерации, в 2012 году страну посетили 671,7 тыс. немцев, из них 375,3 тыс. сделали это с целью туризма. ФРГ находится на первом месте по числу въезжающих в РФ туристов.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29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10A" w:rsidRPr="006D0CC7">
        <w:rPr>
          <w:rFonts w:ascii="Times New Roman" w:hAnsi="Times New Roman" w:cs="Times New Roman"/>
          <w:sz w:val="28"/>
          <w:szCs w:val="28"/>
          <w:lang w:val="ru-RU"/>
        </w:rPr>
        <w:t>Чаще всего они посещают Санкт-Петербург и Москву.</w:t>
      </w:r>
      <w:r w:rsidR="00435A9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Однако немцы проявляют интерес и к другим регионам России.</w:t>
      </w:r>
      <w:r w:rsidR="00B86A2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 примеру, в 2009 году </w:t>
      </w:r>
      <w:r w:rsidR="006F7C9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Улан-Удэ </w:t>
      </w:r>
      <w:r w:rsidR="00B86A22" w:rsidRPr="006D0CC7">
        <w:rPr>
          <w:rFonts w:ascii="Times New Roman" w:hAnsi="Times New Roman" w:cs="Times New Roman"/>
          <w:sz w:val="28"/>
          <w:szCs w:val="28"/>
          <w:lang w:val="ru-RU"/>
        </w:rPr>
        <w:t>прошла российско-немецкая конференция  «</w:t>
      </w:r>
      <w:r w:rsidR="00CE6A7A" w:rsidRPr="006D0CC7">
        <w:rPr>
          <w:rFonts w:ascii="Times New Roman" w:hAnsi="Times New Roman" w:cs="Times New Roman"/>
          <w:sz w:val="28"/>
          <w:szCs w:val="28"/>
          <w:lang w:val="ru-RU"/>
        </w:rPr>
        <w:t>Живые озёра</w:t>
      </w:r>
      <w:r w:rsidR="00B86A2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10 лет партнерства на Байкале»</w:t>
      </w:r>
      <w:r w:rsidR="00F137B3" w:rsidRPr="006D0CC7">
        <w:rPr>
          <w:rFonts w:ascii="Times New Roman" w:hAnsi="Times New Roman" w:cs="Times New Roman"/>
          <w:sz w:val="28"/>
          <w:szCs w:val="28"/>
          <w:lang w:val="ru-RU"/>
        </w:rPr>
        <w:t>, на которой обсуждались возможности развития экологического туризма в Байкальском регионе. В мероприятии приняли участие представители российских, немецких и монгольских некоммерческих организаций, занимающихся защитой окружающей среды, а также Федерального министерства по защите окружающей среды, охране природы и безопасности ядерных реакторов ФРГ (</w:t>
      </w:r>
      <w:r w:rsidR="009871F2" w:rsidRPr="006D0CC7">
        <w:rPr>
          <w:rFonts w:ascii="Times New Roman" w:hAnsi="Times New Roman" w:cs="Times New Roman"/>
          <w:sz w:val="28"/>
          <w:szCs w:val="28"/>
        </w:rPr>
        <w:t>Bundesministerium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1F2" w:rsidRPr="006D0CC7">
        <w:rPr>
          <w:rFonts w:ascii="Times New Roman" w:hAnsi="Times New Roman" w:cs="Times New Roman"/>
          <w:sz w:val="28"/>
          <w:szCs w:val="28"/>
        </w:rPr>
        <w:t>f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>ü</w:t>
      </w:r>
      <w:r w:rsidR="009871F2" w:rsidRPr="006D0CC7">
        <w:rPr>
          <w:rFonts w:ascii="Times New Roman" w:hAnsi="Times New Roman" w:cs="Times New Roman"/>
          <w:sz w:val="28"/>
          <w:szCs w:val="28"/>
        </w:rPr>
        <w:t>r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1F2" w:rsidRPr="006D0CC7">
        <w:rPr>
          <w:rFonts w:ascii="Times New Roman" w:hAnsi="Times New Roman" w:cs="Times New Roman"/>
          <w:sz w:val="28"/>
          <w:szCs w:val="28"/>
        </w:rPr>
        <w:t>Umwelt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71F2" w:rsidRPr="006D0CC7">
        <w:rPr>
          <w:rFonts w:ascii="Times New Roman" w:hAnsi="Times New Roman" w:cs="Times New Roman"/>
          <w:sz w:val="28"/>
          <w:szCs w:val="28"/>
        </w:rPr>
        <w:t>Naturschutz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1F2" w:rsidRPr="006D0CC7">
        <w:rPr>
          <w:rFonts w:ascii="Times New Roman" w:hAnsi="Times New Roman" w:cs="Times New Roman"/>
          <w:sz w:val="28"/>
          <w:szCs w:val="28"/>
        </w:rPr>
        <w:t>und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1F2" w:rsidRPr="006D0CC7">
        <w:rPr>
          <w:rFonts w:ascii="Times New Roman" w:hAnsi="Times New Roman" w:cs="Times New Roman"/>
          <w:sz w:val="28"/>
          <w:szCs w:val="28"/>
        </w:rPr>
        <w:t>Reaktorsicherheit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71F2" w:rsidRPr="006D0CC7">
        <w:rPr>
          <w:rFonts w:ascii="Times New Roman" w:hAnsi="Times New Roman" w:cs="Times New Roman"/>
          <w:sz w:val="28"/>
          <w:szCs w:val="28"/>
          <w:lang w:val="en-US"/>
        </w:rPr>
        <w:t>BMU</w:t>
      </w:r>
      <w:r w:rsidR="00F137B3" w:rsidRPr="006D0CC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871F2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71F2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0"/>
      </w:r>
      <w:r w:rsidR="009876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Также в 2007 году состоялась конференция</w:t>
      </w:r>
      <w:r w:rsidR="00315509" w:rsidRPr="006D0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76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509" w:rsidRPr="006D0CC7">
        <w:rPr>
          <w:rFonts w:ascii="Times New Roman" w:hAnsi="Times New Roman" w:cs="Times New Roman"/>
          <w:sz w:val="28"/>
          <w:szCs w:val="28"/>
          <w:lang w:val="ru-RU"/>
        </w:rPr>
        <w:t>посвященная вопросам российско-германского сотрудничества в сфере туризма.</w:t>
      </w:r>
      <w:r w:rsidR="00315509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1"/>
      </w:r>
      <w:r w:rsidR="00CE547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конце июня 2013 года </w:t>
      </w:r>
      <w:r w:rsidR="0023455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рамках Германо-российского форума </w:t>
      </w:r>
      <w:r w:rsidR="00CE547A" w:rsidRPr="006D0CC7">
        <w:rPr>
          <w:rFonts w:ascii="Times New Roman" w:hAnsi="Times New Roman" w:cs="Times New Roman"/>
          <w:sz w:val="28"/>
          <w:szCs w:val="28"/>
          <w:lang w:val="ru-RU"/>
        </w:rPr>
        <w:t>ожидается семинар «Туризм и аграрное хозяйство – новые импульсы для региона Алтай».</w:t>
      </w:r>
      <w:r w:rsidR="00CE547A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2"/>
      </w:r>
      <w:r w:rsidR="00CE547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Однако в целом сотрудничество России с Германией в области туризма пока можно </w:t>
      </w:r>
      <w:r w:rsidR="00CE547A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охарактеризовать скорее как обмен опытом, нежели как реализацию конкретных проектов.</w:t>
      </w:r>
    </w:p>
    <w:p w:rsidR="0069598F" w:rsidRPr="006D0CC7" w:rsidRDefault="006F6412" w:rsidP="00695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Итак, мы видим, что Германия сильно вовлечена в международный туризм. Граждане Германии – самые заядлые путешественники в мире. Также в ФРГ приезжает много туристов из Европы и Америки, в последние годы быстро увеличивается поток туристов из России. Иностранные туристы обеспечивают 35 млрд. евро дохода для предприятий туристического бизнеса.</w:t>
      </w:r>
      <w:r w:rsidR="0075707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Для увеличения этих поступлений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Германия прилагает большие усилия.</w:t>
      </w:r>
      <w:r w:rsidR="00F14FA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Так, п</w:t>
      </w:r>
      <w:r w:rsidR="0069598F" w:rsidRPr="006D0CC7">
        <w:rPr>
          <w:rFonts w:ascii="Times New Roman" w:hAnsi="Times New Roman" w:cs="Times New Roman"/>
          <w:sz w:val="28"/>
          <w:szCs w:val="28"/>
          <w:lang w:val="ru-RU"/>
        </w:rPr>
        <w:t>о итогам Всемирного экономического форума, состоявшегося в 2013 году, Германия занимает второе место из 140 по конкурентоспособности сектора путешествий и туризма после Швейцарии.</w:t>
      </w:r>
      <w:r w:rsidR="0069598F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3"/>
      </w:r>
      <w:r w:rsidR="0069598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45B" w:rsidRPr="006D0CC7">
        <w:rPr>
          <w:rFonts w:ascii="Times New Roman" w:hAnsi="Times New Roman" w:cs="Times New Roman"/>
          <w:sz w:val="28"/>
          <w:szCs w:val="28"/>
          <w:lang w:val="ru-RU"/>
        </w:rPr>
        <w:t>Этот индекс конкурентоспособности составляется на основе трёх групп показателей, а именно: нормативно-правовая база туристического бизнеса, инфраструктура туризма и деловой климат в секторе, а также человеческие, культурные и природные ресурсы.</w:t>
      </w:r>
      <w:r w:rsidR="005053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Достичь второй позиции в рейтинге Германии позволили отличная транспортная инфраструктура, наличие большого числа культурно-исторических достопримечательностей, а также тот факт, что в Германии ежегодно проводятся почти 600 меж</w:t>
      </w:r>
      <w:r w:rsidR="00EF7592" w:rsidRPr="006D0CC7">
        <w:rPr>
          <w:rFonts w:ascii="Times New Roman" w:hAnsi="Times New Roman" w:cs="Times New Roman"/>
          <w:sz w:val="28"/>
          <w:szCs w:val="28"/>
          <w:lang w:val="ru-RU"/>
        </w:rPr>
        <w:t>дународных ярмарок и выставок (второе</w:t>
      </w:r>
      <w:r w:rsidR="005053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место в мире</w:t>
      </w:r>
      <w:r w:rsidR="00EF7592" w:rsidRPr="006D0CC7">
        <w:rPr>
          <w:rFonts w:ascii="Times New Roman" w:hAnsi="Times New Roman" w:cs="Times New Roman"/>
          <w:sz w:val="28"/>
          <w:szCs w:val="28"/>
          <w:lang w:val="ru-RU"/>
        </w:rPr>
        <w:t>, первое у США</w:t>
      </w:r>
      <w:r w:rsidR="005053DE" w:rsidRPr="006D0CC7">
        <w:rPr>
          <w:rFonts w:ascii="Times New Roman" w:hAnsi="Times New Roman" w:cs="Times New Roman"/>
          <w:sz w:val="28"/>
          <w:szCs w:val="28"/>
          <w:lang w:val="ru-RU"/>
        </w:rPr>
        <w:t>). Сверх того, в ФРГ большое внимание уделяется вопросам эк</w:t>
      </w:r>
      <w:r w:rsidR="00EF7592" w:rsidRPr="006D0CC7">
        <w:rPr>
          <w:rFonts w:ascii="Times New Roman" w:hAnsi="Times New Roman" w:cs="Times New Roman"/>
          <w:sz w:val="28"/>
          <w:szCs w:val="28"/>
          <w:lang w:val="ru-RU"/>
        </w:rPr>
        <w:t>ологии и устойчивого развития сектора туризма.</w:t>
      </w:r>
      <w:r w:rsidR="005733A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можно заключить, что у Германии есть все шансы и в дальнейшем развивать туристический бизнес и привлекать туристов.</w:t>
      </w:r>
    </w:p>
    <w:p w:rsidR="00BF2FF7" w:rsidRPr="006D0CC7" w:rsidRDefault="00BF2FF7" w:rsidP="0016403F">
      <w:pPr>
        <w:spacing w:before="600"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A1DE2" w:rsidRPr="006D0CC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. Роль туристического бизнеса в экономике Германии</w:t>
      </w:r>
    </w:p>
    <w:p w:rsidR="00BF2FF7" w:rsidRPr="006D0CC7" w:rsidRDefault="00BF2FF7" w:rsidP="00BF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Начнём с краткой характеристики экономики Германии за последнее десятилетие. </w:t>
      </w:r>
    </w:p>
    <w:p w:rsidR="00BF2FF7" w:rsidRPr="006D0CC7" w:rsidRDefault="00BF3BF0" w:rsidP="00BF2F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</w:t>
      </w:r>
      <w:r w:rsidR="00BF2FF7"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о информации Международного валютного фонда в период с 2003 по 2012 гг. ВВП Германии изменялся с</w:t>
      </w: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огласно данным таблицы в Приложении 1</w:t>
      </w:r>
      <w:r w:rsidR="00BF2FF7"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F2FF7" w:rsidRPr="006D0CC7" w:rsidRDefault="00BF2FF7" w:rsidP="00BF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Из данных таблицы следует, что за рассматриваемый период ВВП Германии в постоянных ценах сокращался лишь однажды. Это произошло в 2009 году во время мирового финансового и экономического кризиса, который больно ударил по наиболее развитым странам. В постоянных ценах ВВП резко сократился на 122 млрд. евро. Но, несмотря на это, в целом можно сказать, что в указанный период динамика изменения реального ВВП Германии положительная. Уже в 2011 году ВВП превысил докризисный уровень, в 2012 году рост ВВП продолжился, и он составил почти 2,47 трлн. евро. По этому показателю Германия – однозначный лидер Евросоюза.</w:t>
      </w:r>
    </w:p>
    <w:p w:rsidR="00BF2FF7" w:rsidRPr="006D0CC7" w:rsidRDefault="00BF2FF7" w:rsidP="00BF2F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Теперь перейдём к рассмотрению структуры ВВП Германии. </w:t>
      </w: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Получить представление об этом можно на основе информации о распределении валовой добавленной стоимости по трём секторам экономики</w:t>
      </w:r>
      <w:r w:rsidR="007A0EF7"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Приложении 2</w:t>
      </w: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F2FF7" w:rsidRPr="006D0CC7" w:rsidRDefault="00BF2FF7" w:rsidP="00BF2FF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На долю сельского хозяйства приходится в среднем около 1% добавленной стоимости.</w:t>
      </w:r>
      <w:r w:rsidRPr="006D0CC7">
        <w:rPr>
          <w:lang w:val="ru-RU"/>
        </w:rPr>
        <w:t xml:space="preserve"> </w:t>
      </w: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Чуть более 30%  занимает обрабатывающая промышленность. Основными отраслями в Германии являются машиностроение, электротехническая, химическая, автомобильная и каменноугольная. Особую значимость этого сектора в экономике Германии подтверждает фондовый индекс DAX, которые учитывает цены на акции крупнейших компаний страны. Из 30 компаний три представляют автомобилестроение (BMW, </w:t>
      </w:r>
      <w:proofErr w:type="spellStart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Daimler</w:t>
      </w:r>
      <w:proofErr w:type="spellEnd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Volkswagen</w:t>
      </w:r>
      <w:proofErr w:type="spellEnd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), три – машиностроение (</w:t>
      </w:r>
      <w:proofErr w:type="spellStart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Siemens</w:t>
      </w:r>
      <w:proofErr w:type="spellEnd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MAN, </w:t>
      </w:r>
      <w:proofErr w:type="spellStart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ThyssenKrupp</w:t>
      </w:r>
      <w:proofErr w:type="spellEnd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четыре – химию и фармацевтику (BASF, </w:t>
      </w:r>
      <w:proofErr w:type="spellStart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Bayer</w:t>
      </w:r>
      <w:proofErr w:type="spellEnd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K+S, </w:t>
      </w:r>
      <w:proofErr w:type="spellStart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Merck</w:t>
      </w:r>
      <w:proofErr w:type="spellEnd"/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6D0CC7">
        <w:rPr>
          <w:lang w:val="ru-RU"/>
        </w:rPr>
        <w:t xml:space="preserve"> </w:t>
      </w: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Оставшиеся 69% – это доля услуг, среди которых можно выделить торговлю, транспортные услуги, информационные и страховые услуги, а также гостиничный и ресторанный бизнес.</w:t>
      </w:r>
      <w:r w:rsidRPr="006D0CC7">
        <w:rPr>
          <w:lang w:val="ru-RU"/>
        </w:rPr>
        <w:t xml:space="preserve"> </w:t>
      </w: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целом можно сказать, что Германия по структуре экономики сходна с большинством </w:t>
      </w: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постиндустриальных стран. Подобное соотношение между секторами установилось в Германии уже более 15 лет назад и мало изменяется.</w:t>
      </w:r>
    </w:p>
    <w:p w:rsidR="00BF2FF7" w:rsidRPr="006D0CC7" w:rsidRDefault="00BF2FF7" w:rsidP="00BF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Остановимся подробнее на категории «Торговля, транспорт, гостиничный и ресторанный бизнес». На её долю приходится 16% валовой добавленной стоимости, что в абсолютном выражении составляет 378,9 млрд. евро.</w:t>
      </w:r>
      <w:r w:rsidRPr="006D0C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34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Это говорит о том, что данные отрасли вносят весомый вклад в развитие экономики страны. При этом прямой вклад отдельно туристической отрасли в валовую добавленную стоимость составил в 2010 году по оценкам Федерального министерства экономики и технологий (</w:t>
      </w:r>
      <w:r w:rsidRPr="006D0CC7">
        <w:rPr>
          <w:rFonts w:ascii="Times New Roman" w:hAnsi="Times New Roman" w:cs="Times New Roman"/>
          <w:sz w:val="28"/>
          <w:szCs w:val="28"/>
        </w:rPr>
        <w:t>Bundesministerium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f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ü</w:t>
      </w:r>
      <w:r w:rsidRPr="006D0CC7">
        <w:rPr>
          <w:rFonts w:ascii="Times New Roman" w:hAnsi="Times New Roman" w:cs="Times New Roman"/>
          <w:sz w:val="28"/>
          <w:szCs w:val="28"/>
        </w:rPr>
        <w:t>r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Wirtschaft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und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Technologie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D0CC7">
        <w:rPr>
          <w:rFonts w:ascii="Times New Roman" w:hAnsi="Times New Roman" w:cs="Times New Roman"/>
          <w:sz w:val="28"/>
          <w:szCs w:val="28"/>
        </w:rPr>
        <w:t>BMWi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>)) 4,4%, что соответствует 97 млрд. евро.</w:t>
      </w:r>
      <w:r w:rsidRPr="006D0C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35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 этому показателю отрасль можно сравнить со строительством (4,3%).</w:t>
      </w:r>
    </w:p>
    <w:p w:rsidR="00BF2FF7" w:rsidRPr="006D0CC7" w:rsidRDefault="00BF2FF7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Туристический бизнес также играет важную роль на рынке рабочей силы. В индустрии гостеприимства непосредственно занято 2,9 млн. человек, то есть 7% работающего населения страны.</w:t>
      </w:r>
      <w:r w:rsidRPr="006D0C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36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(Для сравнения, в строительстве занято 3%) Если добавить косвенно связанных с индустрией туризма работающих, например, занимающихся ремонтными работами в отелях или оказывающих посетителям услуги в аэропортах, то количество людей, чья работа так или иначе связана с туризмом, достигает уже 4,9 млн. человек (12% занятых). Таким образом, можно сделать вывод, что туристический бизнес – это весьма трудоёмкая отрасль. Следовательно, состояние и развитие этой отрасли оказывает ощутимый эффект на уровень занятости в стране.</w:t>
      </w:r>
    </w:p>
    <w:p w:rsidR="00E30B4A" w:rsidRPr="006D0CC7" w:rsidRDefault="00E30B4A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Ф.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Котлер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отмечает также, что помимо создания рабочих мест гостиницах, ресторанах, розничных предприятиях и на транспорте, тури</w:t>
      </w:r>
      <w:r w:rsidR="00420F7D" w:rsidRPr="006D0CC7">
        <w:rPr>
          <w:rFonts w:ascii="Times New Roman" w:hAnsi="Times New Roman" w:cs="Times New Roman"/>
          <w:sz w:val="28"/>
          <w:szCs w:val="28"/>
          <w:lang w:val="ru-RU"/>
        </w:rPr>
        <w:t>стический бизнес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поддержке отдельных отраслей и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профессий, таких как </w:t>
      </w:r>
      <w:r w:rsidR="00420F7D" w:rsidRPr="006D0CC7">
        <w:rPr>
          <w:rFonts w:ascii="Times New Roman" w:hAnsi="Times New Roman" w:cs="Times New Roman"/>
          <w:sz w:val="28"/>
          <w:szCs w:val="28"/>
          <w:lang w:val="ru-RU"/>
        </w:rPr>
        <w:t>консультанты по эффективному менеджменту, преподаватели по учебным дисциплинам, связанным с туризмом и пр.</w:t>
      </w:r>
      <w:r w:rsidR="00420F7D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7"/>
      </w:r>
    </w:p>
    <w:p w:rsidR="009D4BA6" w:rsidRPr="006D0CC7" w:rsidRDefault="00D8703D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Рассмотрим также и инвестиции. В 2011 году валовые капиталовложения составили 488,61 млрд. евро</w:t>
      </w:r>
      <w:r w:rsidR="008C6077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8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165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что равноценно примерно 19% ВВП. </w:t>
      </w:r>
      <w:proofErr w:type="gramStart"/>
      <w:r w:rsidR="00CA165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Из них на долю </w:t>
      </w:r>
      <w:r w:rsidR="00BD1DA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торговли, транспорта, </w:t>
      </w:r>
      <w:r w:rsidR="00CA165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гостиниц и ресторанов пришлось </w:t>
      </w:r>
      <w:r w:rsidR="00BD1DAA" w:rsidRPr="006D0CC7">
        <w:rPr>
          <w:rFonts w:ascii="Times New Roman" w:hAnsi="Times New Roman" w:cs="Times New Roman"/>
          <w:sz w:val="28"/>
          <w:szCs w:val="28"/>
          <w:lang w:val="ru-RU"/>
        </w:rPr>
        <w:t>58,63</w:t>
      </w:r>
      <w:r w:rsidR="00CA165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млрд. евро</w:t>
      </w:r>
      <w:r w:rsidR="00BD1DA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то есть 12% всех инвестиций в капитал, а отдельно в гостиницы и рестораны было вложено 3,13 млрд. </w:t>
      </w:r>
      <w:r w:rsidR="0077465A" w:rsidRPr="006D0CC7">
        <w:rPr>
          <w:rFonts w:ascii="Times New Roman" w:hAnsi="Times New Roman" w:cs="Times New Roman"/>
          <w:sz w:val="28"/>
          <w:szCs w:val="28"/>
          <w:lang w:val="ru-RU"/>
        </w:rPr>
        <w:t>евро, из которых 1,23 млрд. евро пришлись на инвестиции в новое строительство, а 1,9 млрд. евро – на инвестиции в оборудование</w:t>
      </w:r>
      <w:r w:rsidR="00636A6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прочее</w:t>
      </w:r>
      <w:r w:rsidR="0077465A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A250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Если посмотреть на динамику этих показателей за последние несколько лет, то можно увидеть, что валовые инвестиции в гостиничный и ресторанный бизнес увеличились с 2004 года на почти 1 млрд. евро (с 2,14</w:t>
      </w:r>
      <w:r w:rsidR="0077465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507" w:rsidRPr="006D0CC7">
        <w:rPr>
          <w:rFonts w:ascii="Times New Roman" w:hAnsi="Times New Roman" w:cs="Times New Roman"/>
          <w:sz w:val="28"/>
          <w:szCs w:val="28"/>
          <w:lang w:val="ru-RU"/>
        </w:rPr>
        <w:t>до 3,13 млрд. евро).</w:t>
      </w:r>
      <w:r w:rsidR="0027240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Растут инвестиции и в транспорт (с 25,53 млрд. евро в 2004 году до 37,44 в 2011), и в торговлю (с 14,60 до 18,06 млрд. евро за тот же период).</w:t>
      </w:r>
      <w:r w:rsidR="00073BDF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9"/>
      </w:r>
    </w:p>
    <w:p w:rsidR="00B306EC" w:rsidRPr="006D0CC7" w:rsidRDefault="00B306EC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Итак, рассмотренные данные показывают, что туристический бизнес играет важную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как в формировании ВВП Германии, так и в обеспечении занятости населения.</w:t>
      </w:r>
      <w:r w:rsidR="002328C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Капиталовложения в индустрию туризма увеличиваются, что говорит о заинтересованности инвесторов в дальнейшем развитии данной отрасли.</w:t>
      </w:r>
    </w:p>
    <w:p w:rsidR="009F33D5" w:rsidRPr="006D0CC7" w:rsidRDefault="009F33D5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5264" w:rsidRPr="006D0CC7" w:rsidRDefault="00CF5264" w:rsidP="0016403F">
      <w:pPr>
        <w:spacing w:before="480"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A1DE2" w:rsidRPr="006D0CC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03183" w:rsidRPr="006D0CC7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туристских потоков в Германии</w:t>
      </w:r>
    </w:p>
    <w:p w:rsidR="00CF5264" w:rsidRPr="006D0CC7" w:rsidRDefault="00F859B5" w:rsidP="00C255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предыдущем разделе мы кратко охарактеризовали место туристического бизнеса в экономике Германии. Теперь остановимся более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подробно на том, за счёт чего развивается данная отрасль, а именно, рассмотрим динамику туристских прибытий </w:t>
      </w:r>
      <w:r w:rsidR="001F777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 ночёвок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в Германии в целом и по отдельным федеральным землям.</w:t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Обратимся для этого к таблице в Приложении 3.</w:t>
      </w:r>
    </w:p>
    <w:p w:rsidR="0038535D" w:rsidRPr="006D0CC7" w:rsidRDefault="0038535D" w:rsidP="00F0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Из данной таблицы мы видим, что за исключением 2009 года, динамика прибытий и ночёвок положительная. За последнее десятилетие количество прибытий возросло на 35,67%</w:t>
      </w:r>
      <w:r w:rsidR="002F4B0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BB6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0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, при этом средний темп прироста составил 3,45%.</w:t>
      </w:r>
      <w:r w:rsidR="001F0BB6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1"/>
      </w:r>
      <w:r w:rsidR="0095707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ночёвок тоже возрастает, но не такими быстрыми темпами. С 2003 по 2012 год число ночёвок возросло на 20,34%</w:t>
      </w:r>
      <w:r w:rsidR="002F4B0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216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2"/>
      </w:r>
      <w:r w:rsidR="00957073" w:rsidRPr="006D0CC7">
        <w:rPr>
          <w:rFonts w:ascii="Times New Roman" w:hAnsi="Times New Roman" w:cs="Times New Roman"/>
          <w:sz w:val="28"/>
          <w:szCs w:val="28"/>
          <w:lang w:val="ru-RU"/>
        </w:rPr>
        <w:t>, что соответствует среднему темпу прироста 2,08%.</w:t>
      </w:r>
      <w:r w:rsidR="00FC0216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3"/>
      </w:r>
      <w:r w:rsidR="000358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Подобная динамика этих двух показателей свидетельствует о том, </w:t>
      </w:r>
      <w:r w:rsidR="00D94E53" w:rsidRPr="006D0CC7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0358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увеличение числа туристских прибытий, продолжительность путешествий снижается.</w:t>
      </w:r>
      <w:r w:rsidR="00BC623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Убедимся в этом, рассчитав среднюю длительность туристических поездок по годам.</w:t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расчётов представлены в Приложении 4.</w:t>
      </w:r>
    </w:p>
    <w:p w:rsidR="003E76AB" w:rsidRPr="006D0CC7" w:rsidRDefault="00C679B6" w:rsidP="003E76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Можно сделать вывод, что в последнее время туристы предпочитают путешествовать чаще, но зато они сокращают продолжительность своих поездок.</w:t>
      </w:r>
    </w:p>
    <w:p w:rsidR="001273EF" w:rsidRPr="006D0CC7" w:rsidRDefault="0038535D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Помимо этого обращает на себя внимание тот факт</w:t>
      </w:r>
      <w:r w:rsidR="00AA324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70561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среди путешествующих по Германии гораздо больше резидентов этой страны, чем иностранцев; иными словами, в стране преобладает внутренний туризм. </w:t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05618" w:rsidRPr="006D0CC7">
        <w:rPr>
          <w:rFonts w:ascii="Times New Roman" w:hAnsi="Times New Roman" w:cs="Times New Roman"/>
          <w:sz w:val="28"/>
          <w:szCs w:val="28"/>
          <w:lang w:val="ru-RU"/>
        </w:rPr>
        <w:t>олее точные данные</w:t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в Приложении 5.</w:t>
      </w:r>
      <w:r w:rsidR="0070561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5369" w:rsidRPr="006D0CC7" w:rsidRDefault="00CF5369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Статистика показывает, что за последнее десятилетие доля туристских прибытий и ночёвок резидентов Германии в общем числе прибытий и ночёвок ни разу не опускалась ниже 80%.</w:t>
      </w:r>
      <w:r w:rsidR="004B7E0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Тем не менее, хорошо прослеживается тенденция постепенного снижения этой доли, а значит, более быстрыми темпами </w:t>
      </w:r>
      <w:r w:rsidR="003E340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</w:t>
      </w:r>
      <w:r w:rsidR="004B7E0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развивается въездной туризм. Однако в этой связи необходимо обратить внимание на данные 2009 года. В </w:t>
      </w:r>
      <w:r w:rsidR="004B7E0F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разгар международного финансового и экономического кризиса, когда люди стремились сократить расходы и признали путешествия роскошью, от которой можно отказаться, количество внутренних прибытий и ночёвок, напротив, возросло.</w:t>
      </w:r>
      <w:r w:rsidR="005C31C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Это доказывает, что для экономики Германии внутренний туризм является стабилизирующим фактором</w:t>
      </w:r>
      <w:r w:rsidR="0086027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во время кризисных явлений</w:t>
      </w:r>
      <w:r w:rsidR="005C31CE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599E" w:rsidRPr="006D0CC7" w:rsidRDefault="00103183" w:rsidP="00AF04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Итак, мы рассмотрели</w:t>
      </w:r>
      <w:r w:rsidR="00046829" w:rsidRPr="006D0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как количество прибытий и ночёвок распределяется между резидентами Германии и иностранцами. </w:t>
      </w:r>
      <w:r w:rsidR="0004682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="000F20A7" w:rsidRPr="006D0CC7">
        <w:rPr>
          <w:rFonts w:ascii="Times New Roman" w:hAnsi="Times New Roman" w:cs="Times New Roman"/>
          <w:sz w:val="28"/>
          <w:szCs w:val="28"/>
          <w:lang w:val="ru-RU"/>
        </w:rPr>
        <w:t>сосредоточимся отдельно на иностранных туристах</w:t>
      </w:r>
      <w:r w:rsidR="0004682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C54F9" w:rsidRPr="006D0CC7" w:rsidRDefault="008C7580" w:rsidP="007C54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По данным на 2011 год, 76% ночёвок приходится на гостей из Европы, что объясняется тем, что в этом регионе все страны расположены достаточно близко друг к другу, а</w:t>
      </w:r>
      <w:r w:rsidR="007C54F9" w:rsidRPr="006D0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транспортные расходы на переезды не столь велики. Больше всего туристов прибывает в Германию из Нидерландов (16,7% ночёвок), Швейцарии (7,5%), Великобритании (6,7%), Италии (5,1%), Австрии (4,8%), Франции (4,6%), Бельгии (4,3</w:t>
      </w:r>
      <w:r w:rsidR="00810B98" w:rsidRPr="006D0CC7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) и Дании (4,1%).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4"/>
      </w:r>
      <w:r w:rsidR="007C54F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За пределами Европы самыми активными посетителями Германии являются американцы: они обеспечивают 7,6% ночёвок. 9,6% приходится на азиатские страны, а остальные распределяются между Африкой, Австралией и Океанией.</w:t>
      </w:r>
    </w:p>
    <w:p w:rsidR="00C8549E" w:rsidRPr="006D0CC7" w:rsidRDefault="0063562C" w:rsidP="002C69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Так, мы получили общее представление о том, откуда туристы приезжают в Германию. Сейчас мы узнаем, куда именно они приезжают, то есть, как туристические потоки распределяются внутри страны. Для этого обратимся к диаграмме, отражающей долю каждой федеральной земли в общем количестве ночёвок</w:t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(см. Приложение 6)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7061" w:rsidRPr="006D0CC7" w:rsidRDefault="005E7061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По диаграмме можно сразу заметить, что туристы распределяются по землям крайне неравномерно.</w:t>
      </w:r>
      <w:r w:rsidR="00EB1EF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Неоспоримым лидером в списке является Свободное государство Бавария. </w:t>
      </w:r>
      <w:r w:rsidR="001964D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Столица Баварии – Мюнхен – это второй по </w:t>
      </w:r>
      <w:r w:rsidR="001964D6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посещаемости город Германии после Берлина.</w:t>
      </w:r>
      <w:r w:rsidR="00F76DE8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5"/>
      </w:r>
      <w:r w:rsidR="00296CA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этой же земле находятся </w:t>
      </w:r>
      <w:r w:rsidR="0042415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такие </w:t>
      </w:r>
      <w:r w:rsidR="00C67BA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популярные среди туристов </w:t>
      </w:r>
      <w:r w:rsidR="0042415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города как </w:t>
      </w:r>
      <w:r w:rsidR="00296CAA" w:rsidRPr="006D0CC7">
        <w:rPr>
          <w:rFonts w:ascii="Times New Roman" w:hAnsi="Times New Roman" w:cs="Times New Roman"/>
          <w:sz w:val="28"/>
          <w:szCs w:val="28"/>
          <w:lang w:val="ru-RU"/>
        </w:rPr>
        <w:t>Нюрнберг, Аугсбург и Вюрцбург</w:t>
      </w:r>
      <w:r w:rsidR="0042415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замок </w:t>
      </w:r>
      <w:proofErr w:type="spellStart"/>
      <w:r w:rsidR="00424153" w:rsidRPr="006D0CC7">
        <w:rPr>
          <w:rFonts w:ascii="Times New Roman" w:hAnsi="Times New Roman" w:cs="Times New Roman"/>
          <w:sz w:val="28"/>
          <w:szCs w:val="28"/>
          <w:lang w:val="ru-RU"/>
        </w:rPr>
        <w:t>Нойшванштайн</w:t>
      </w:r>
      <w:proofErr w:type="spellEnd"/>
      <w:r w:rsidR="0042415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многие другие достопримечательности</w:t>
      </w:r>
      <w:r w:rsidR="00296CAA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14AA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9DB" w:rsidRPr="006D0CC7">
        <w:rPr>
          <w:rFonts w:ascii="Times New Roman" w:hAnsi="Times New Roman" w:cs="Times New Roman"/>
          <w:sz w:val="28"/>
          <w:szCs w:val="28"/>
          <w:lang w:val="ru-RU"/>
        </w:rPr>
        <w:t>Здесь распространён отдых на озёрах, а зимой Баварские Альпы посещают любители лыжного спорта.</w:t>
      </w:r>
      <w:r w:rsidR="009804E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 услугам туристов в Баварии представлены 12737 </w:t>
      </w:r>
      <w:r w:rsidR="00E30D80" w:rsidRPr="006D0CC7">
        <w:rPr>
          <w:rFonts w:ascii="Times New Roman" w:hAnsi="Times New Roman" w:cs="Times New Roman"/>
          <w:sz w:val="28"/>
          <w:szCs w:val="28"/>
          <w:lang w:val="ru-RU"/>
        </w:rPr>
        <w:t>предприятий, предоставляющих услуги по размещению гостей</w:t>
      </w:r>
      <w:r w:rsidR="009804E2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04E2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6"/>
      </w:r>
      <w:r w:rsidR="00E30D8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69% из них – это отели и гостиницы разных типов, а 31% - хостелы, </w:t>
      </w:r>
      <w:r w:rsidR="00517AE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дома отдыха, </w:t>
      </w:r>
      <w:r w:rsidR="00E30D80" w:rsidRPr="006D0CC7">
        <w:rPr>
          <w:rFonts w:ascii="Times New Roman" w:hAnsi="Times New Roman" w:cs="Times New Roman"/>
          <w:sz w:val="28"/>
          <w:szCs w:val="28"/>
          <w:lang w:val="ru-RU"/>
        </w:rPr>
        <w:t>пансионаты, кемпинги, реабилитационные клиники и т.п.</w:t>
      </w:r>
      <w:r w:rsidR="00517AE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общей сложности эти предприятия обеспечивают 552960 спальных мест.  Согласно статистике, наибольшей популярностью пользуются отели. </w:t>
      </w:r>
      <w:proofErr w:type="gramStart"/>
      <w:r w:rsidR="00402C67" w:rsidRPr="006D0CC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402C6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почти 2200 </w:t>
      </w:r>
      <w:proofErr w:type="gramStart"/>
      <w:r w:rsidR="00402C67" w:rsidRPr="006D0CC7">
        <w:rPr>
          <w:rFonts w:ascii="Times New Roman" w:hAnsi="Times New Roman" w:cs="Times New Roman"/>
          <w:sz w:val="28"/>
          <w:szCs w:val="28"/>
          <w:lang w:val="ru-RU"/>
        </w:rPr>
        <w:t>отелей</w:t>
      </w:r>
      <w:proofErr w:type="gramEnd"/>
      <w:r w:rsidR="00402C67" w:rsidRPr="006D0CC7">
        <w:rPr>
          <w:rFonts w:ascii="Times New Roman" w:hAnsi="Times New Roman" w:cs="Times New Roman"/>
          <w:sz w:val="28"/>
          <w:szCs w:val="28"/>
          <w:lang w:val="ru-RU"/>
        </w:rPr>
        <w:t>, то есть 17% от общего числа предприятий, приходится 49% прибытий и 39% ночёвок.</w:t>
      </w:r>
      <w:r w:rsidR="008E0CA4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7"/>
      </w:r>
      <w:r w:rsidR="00643DE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загрузки отелей составляет 45%, выше он только у клиник и реабилитационных центров (76%).</w:t>
      </w:r>
      <w:r w:rsidR="008E0CA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Однако высокая посещаемость отелей и гостиниц компенсируется тем, что в подобных местах туристы останавливаются в среднем на более короткий срок, чем в </w:t>
      </w:r>
      <w:r w:rsidR="003105C6" w:rsidRPr="006D0CC7">
        <w:rPr>
          <w:rFonts w:ascii="Times New Roman" w:hAnsi="Times New Roman" w:cs="Times New Roman"/>
          <w:sz w:val="28"/>
          <w:szCs w:val="28"/>
          <w:lang w:val="ru-RU"/>
        </w:rPr>
        <w:t>домах отдыха, кемпингах, съёмных домах или квартирах.</w:t>
      </w:r>
    </w:p>
    <w:p w:rsidR="00DF782A" w:rsidRPr="006D0CC7" w:rsidRDefault="00DF782A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За Баварией следуют с небольшой разницей сразу три федеральные земли – Баден-Вюртемберг, Северный Рейн-Вестфалия и Нижняя Саксония, в каждой из которых туристы проводят более 40 млн. ночёвок. В землях зарегистрировано соответственно 6924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8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, 5285</w:t>
      </w:r>
      <w:r w:rsidR="000932A5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49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5332</w:t>
      </w:r>
      <w:r w:rsidR="000932A5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0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предприятия, предоставляющих возможность ночлега. </w:t>
      </w:r>
      <w:r w:rsidR="004F6A9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процентном соотношении количество предприятий разных типов примерно такое же, как в Баварии: </w:t>
      </w:r>
      <w:r w:rsidR="004F6A90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более 70% - это отели и гостиницы, на долю которых приходится около 80% прибытий свыше 80% прибытий и 60% ночёвок.</w:t>
      </w:r>
      <w:r w:rsidR="00CA586D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1"/>
      </w:r>
    </w:p>
    <w:p w:rsidR="00D9413A" w:rsidRPr="006D0CC7" w:rsidRDefault="00D9413A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С некоторым отставанием потом идёт Гессен. В 3573</w:t>
      </w:r>
      <w:r w:rsidR="00475382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2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гостиничных предприятиях данной земли туристы провели в 2012 году почти 30 млн. ночёвок, из них 70%, как и в предыдущих рассмотренных случаях, в гостиницах и отелях.</w:t>
      </w:r>
    </w:p>
    <w:p w:rsidR="00D9413A" w:rsidRPr="006D0CC7" w:rsidRDefault="00D9413A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Далее перейдём к двум приморским землям Германии – Мекленбургу-Передней Померании и Шлезвиг-Гольштейну.</w:t>
      </w:r>
      <w:r w:rsidR="000678A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Мекленбурге-Передней Померании на декабрь 2012 года было зарегистрировано 3055 предприятий, предоставляющих ночлег путешественникам. Если посмотреть на виды этих предприятий, то можно заметить, что в этой земле они распределены не так, как в землях, перечисленных выше. Здесь 1437 отелей, гостиниц и пансионов, то есть менее половины всех предприятий.</w:t>
      </w:r>
      <w:r w:rsidR="002F2DC8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3"/>
      </w:r>
      <w:r w:rsidR="000678A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DC8" w:rsidRPr="006D0CC7">
        <w:rPr>
          <w:rFonts w:ascii="Times New Roman" w:hAnsi="Times New Roman" w:cs="Times New Roman"/>
          <w:sz w:val="28"/>
          <w:szCs w:val="28"/>
          <w:lang w:val="ru-RU"/>
        </w:rPr>
        <w:t>Зато здесь больше туристов живут в хостелах, кемпингах, домах отдыха, съёмных домах и квартирах.</w:t>
      </w:r>
      <w:r w:rsidR="00980C8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тут наблюдается и другая особенность. Для этой земли характерна крайне низкая относительно других регионов доля иностранцев в общем числе туристов. В 2012 году иностранные туристы провели в Мекленбурге-Передней Померании 917,5 тыс. ночёвок, а это лишь 3,28% от их общего числа (для сравнения: в Баварии данный показатель равен 18,2%, в Гессене – 20,78%, в </w:t>
      </w:r>
      <w:proofErr w:type="gramStart"/>
      <w:r w:rsidR="00980C81" w:rsidRPr="006D0CC7">
        <w:rPr>
          <w:rFonts w:ascii="Times New Roman" w:hAnsi="Times New Roman" w:cs="Times New Roman"/>
          <w:sz w:val="28"/>
          <w:szCs w:val="28"/>
          <w:lang w:val="ru-RU"/>
        </w:rPr>
        <w:t>Баден-Вюртемберге</w:t>
      </w:r>
      <w:proofErr w:type="gramEnd"/>
      <w:r w:rsidR="00980C8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19,78%).</w:t>
      </w:r>
      <w:r w:rsidR="004B5B4C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4"/>
      </w:r>
      <w:r w:rsidR="00980C8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4F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То есть, эта земля является туристической </w:t>
      </w:r>
      <w:proofErr w:type="spellStart"/>
      <w:r w:rsidR="00D874F4" w:rsidRPr="006D0CC7">
        <w:rPr>
          <w:rFonts w:ascii="Times New Roman" w:hAnsi="Times New Roman" w:cs="Times New Roman"/>
          <w:sz w:val="28"/>
          <w:szCs w:val="28"/>
          <w:lang w:val="ru-RU"/>
        </w:rPr>
        <w:t>дестинацией</w:t>
      </w:r>
      <w:proofErr w:type="spellEnd"/>
      <w:r w:rsidR="00D874F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для жителей Германии.</w:t>
      </w:r>
    </w:p>
    <w:p w:rsidR="007666CB" w:rsidRPr="006D0CC7" w:rsidRDefault="007666CB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Схожая ситуация прослеживается и в земле Шлезвиг-Гольштейн. В 2012</w:t>
      </w:r>
      <w:r w:rsidR="008F12D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году иностранцы провели здесь около 1,5 млн. ночей – это 6,29% ночёвок</w:t>
      </w:r>
      <w:r w:rsidR="00810B9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этой земле</w:t>
      </w:r>
      <w:r w:rsidR="008F12D4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0D2" w:rsidRPr="006D0CC7" w:rsidRDefault="00810B98" w:rsidP="00FA1D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Отдельно необходимо выделить столицу Германии – Берлин. Это, без всяких сомнений, самый посещаемый город стра</w:t>
      </w:r>
      <w:r w:rsidR="00C860DC" w:rsidRPr="006D0CC7">
        <w:rPr>
          <w:rFonts w:ascii="Times New Roman" w:hAnsi="Times New Roman" w:cs="Times New Roman"/>
          <w:sz w:val="28"/>
          <w:szCs w:val="28"/>
          <w:lang w:val="ru-RU"/>
        </w:rPr>
        <w:t>ны, что подтверждается статистическими данными</w:t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из Приложения 7</w:t>
      </w:r>
      <w:r w:rsidR="00C860DC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0DC" w:rsidRPr="006D0CC7" w:rsidRDefault="00D71F27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Из таблицы мы видим, что за последние десять лет число туристских прибытий в столицу Германии увеличилось  </w:t>
      </w:r>
      <w:r w:rsidR="00FF6A78" w:rsidRPr="006D0CC7">
        <w:rPr>
          <w:rFonts w:ascii="Times New Roman" w:hAnsi="Times New Roman" w:cs="Times New Roman"/>
          <w:sz w:val="28"/>
          <w:szCs w:val="28"/>
          <w:lang w:val="ru-RU"/>
        </w:rPr>
        <w:t>более чем в два раза, и средний темп прироста за период составил 9,03%. В Берлине наблюдалось увеличение прибытий даже во время кризиса, хоть и не такими быстрыми темпами. А в 2010 году опять продолжился активный рост.</w:t>
      </w:r>
    </w:p>
    <w:p w:rsidR="00FF2E2F" w:rsidRPr="006D0CC7" w:rsidRDefault="00FF2E2F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отличие от описанны</w:t>
      </w:r>
      <w:r w:rsidR="005B29CC" w:rsidRPr="006D0CC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выше Мекленбурга-Передней Померании и Шлезвиг-Гольштейна Берлин посещают много иностранцев.</w:t>
      </w:r>
      <w:r w:rsidR="005B29C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Из 10849 тыс. прибытий 4085 тыс., или 37,65%, совершили иностранцы.</w:t>
      </w:r>
      <w:r w:rsidR="005B29CC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5"/>
      </w:r>
      <w:r w:rsidR="005B29C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Их вклад в общее число ночёвок ещё значительнее – 42,54%.</w:t>
      </w:r>
      <w:r w:rsidR="002B7BF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Абсолютное большинство гостей</w:t>
      </w:r>
      <w:r w:rsidR="00CB469A" w:rsidRPr="006D0CC7">
        <w:rPr>
          <w:rFonts w:ascii="Times New Roman" w:hAnsi="Times New Roman" w:cs="Times New Roman"/>
          <w:sz w:val="28"/>
          <w:szCs w:val="28"/>
          <w:lang w:val="ru-RU"/>
        </w:rPr>
        <w:t>, как жителей Германии, так и иностранцев</w:t>
      </w:r>
      <w:r w:rsidR="002B7BF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свыше 80% – выбрали для размещения отели, гостиницы и пансионаты.</w:t>
      </w:r>
    </w:p>
    <w:p w:rsidR="00A53300" w:rsidRPr="006D0CC7" w:rsidRDefault="00871EB4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А в земле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Рейнланд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>-Пфальц туристы, напротив, менее склонны останавливаться в отелях, гостиницах и пансионатах – их выбирают около 40% гостей.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6"/>
      </w:r>
    </w:p>
    <w:p w:rsidR="00C60BAC" w:rsidRPr="006D0CC7" w:rsidRDefault="00C60BAC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</w:t>
      </w:r>
      <w:r w:rsidR="002E7875" w:rsidRPr="006D0CC7">
        <w:rPr>
          <w:rFonts w:ascii="Times New Roman" w:hAnsi="Times New Roman" w:cs="Times New Roman"/>
          <w:sz w:val="28"/>
          <w:szCs w:val="28"/>
          <w:lang w:val="ru-RU"/>
        </w:rPr>
        <w:t>четы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рём новым федеральным</w:t>
      </w:r>
      <w:r w:rsidR="007B149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землям – Саксонии, Саксонии-</w:t>
      </w:r>
      <w:proofErr w:type="spellStart"/>
      <w:r w:rsidR="007B1496" w:rsidRPr="006D0CC7">
        <w:rPr>
          <w:rFonts w:ascii="Times New Roman" w:hAnsi="Times New Roman" w:cs="Times New Roman"/>
          <w:sz w:val="28"/>
          <w:szCs w:val="28"/>
          <w:lang w:val="ru-RU"/>
        </w:rPr>
        <w:t>Анг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альт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>, Бранденбургу и Тюрингии. Все они характеризуются невысокой долей иностранцев в числе прибывающих гостей, она варьируется от 6,12 до 9,89%.</w:t>
      </w:r>
      <w:r w:rsidR="002E787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Это, скорее всего, связано с тем, что во времена существования ГДР контакт с внешним миром для этих земель был ограничен. </w:t>
      </w:r>
      <w:proofErr w:type="gramStart"/>
      <w:r w:rsidR="00267183" w:rsidRPr="006D0CC7">
        <w:rPr>
          <w:rFonts w:ascii="Times New Roman" w:hAnsi="Times New Roman" w:cs="Times New Roman"/>
          <w:sz w:val="28"/>
          <w:szCs w:val="28"/>
          <w:lang w:val="ru-RU"/>
        </w:rPr>
        <w:t>Большинство гостей во всех четырёх землях размещается в</w:t>
      </w:r>
      <w:proofErr w:type="gramEnd"/>
      <w:r w:rsidR="00267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отелях и гос</w:t>
      </w:r>
      <w:r w:rsidR="00C75249" w:rsidRPr="006D0CC7">
        <w:rPr>
          <w:rFonts w:ascii="Times New Roman" w:hAnsi="Times New Roman" w:cs="Times New Roman"/>
          <w:sz w:val="28"/>
          <w:szCs w:val="28"/>
          <w:lang w:val="ru-RU"/>
        </w:rPr>
        <w:t>тиницах (от 50 до 80%).</w:t>
      </w:r>
      <w:r w:rsidR="00C75249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7"/>
      </w:r>
    </w:p>
    <w:p w:rsidR="004A11A4" w:rsidRPr="006D0CC7" w:rsidRDefault="004A11A4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Перейдём к свободным городам Гамбургу и Бремену. Первый из них оказался в 2011 году на третьем месте после Берлина и Мюнхе</w:t>
      </w:r>
      <w:r w:rsidR="00CD7BD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 по числу </w:t>
      </w:r>
      <w:r w:rsidR="00CD7BDC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туристских прибытий, а второй – на двенадцатом.</w:t>
      </w:r>
      <w:r w:rsidR="00AE12E1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8"/>
      </w:r>
      <w:r w:rsidR="00AE12E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C93" w:rsidRPr="006D0CC7">
        <w:rPr>
          <w:rFonts w:ascii="Times New Roman" w:hAnsi="Times New Roman" w:cs="Times New Roman"/>
          <w:sz w:val="28"/>
          <w:szCs w:val="28"/>
          <w:lang w:val="ru-RU"/>
        </w:rPr>
        <w:t>Оба города</w:t>
      </w:r>
      <w:r w:rsidR="00AE12E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активно посещают иностранцы, они составляют 21% туристов</w:t>
      </w:r>
      <w:r w:rsidR="00743C9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Гамбурге</w:t>
      </w:r>
      <w:r w:rsidR="00AE12E1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59"/>
      </w:r>
      <w:r w:rsidR="00743C9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19% в Бремене.</w:t>
      </w:r>
    </w:p>
    <w:p w:rsidR="006579F4" w:rsidRPr="006D0CC7" w:rsidRDefault="006579F4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Наконец осталась земля Саар. В 2012 году в Сааре была зафиксирована 781 тыс. прибытий, из них 13,74% </w:t>
      </w:r>
      <w:r w:rsidR="00A248D2" w:rsidRPr="006D0C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иностранных.</w:t>
      </w:r>
    </w:p>
    <w:p w:rsidR="00B8711D" w:rsidRPr="006D0CC7" w:rsidRDefault="00AB49FA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Итак, рассмотрев распределение туристических потоков внутри Германии можно заметить что, во-первых, в стране высока доля внутреннего туризма; во-вторых, существует тенденция увеличения количества поездок при сокращении их средней продолжительности; в-третьих, основными «поставщиками туристов» в Германию являются соседние страны Европы</w:t>
      </w:r>
      <w:r w:rsidR="00AF0D62" w:rsidRPr="006D0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а также США; в-четвёртых, туристы неравномерно распределяются между землями и местами размещения: в то время как в большинстве земель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заметно значительное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преобладание отелей и гостиниц над остальными типами размещения, на территории бывшей ГДР такая тенденция мало проявляется</w:t>
      </w:r>
      <w:r w:rsidR="000B782E" w:rsidRPr="006D0CC7">
        <w:rPr>
          <w:rFonts w:ascii="Times New Roman" w:hAnsi="Times New Roman" w:cs="Times New Roman"/>
          <w:sz w:val="28"/>
          <w:szCs w:val="28"/>
          <w:lang w:val="ru-RU"/>
        </w:rPr>
        <w:t>; и наконец, земли сильно варьируются по количеству прибытий  иностранных туристов.</w:t>
      </w:r>
    </w:p>
    <w:p w:rsidR="00C73CCD" w:rsidRPr="006D0CC7" w:rsidRDefault="00C73CCD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CCD" w:rsidRPr="006D0CC7" w:rsidRDefault="00FA1DE2" w:rsidP="0016403F">
      <w:pPr>
        <w:spacing w:before="360"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2.4</w:t>
      </w:r>
      <w:r w:rsidR="00C73CCD" w:rsidRPr="006D0C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124FD"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Гостиничный бизнес в Германии</w:t>
      </w:r>
    </w:p>
    <w:p w:rsidR="005A37EF" w:rsidRPr="006D0CC7" w:rsidRDefault="005A37EF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предыдущем разделе мы, основываясь на статистических данных,  пришли к выводу, что большинство туристов в Германии выбирают в качестве места своего размещения отели.</w:t>
      </w:r>
      <w:r w:rsidR="007C5BE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Рассмотрим же главных игроков в гостиничном бизнесе. Воспользуемся списком</w:t>
      </w:r>
      <w:r w:rsidR="00BD592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50</w:t>
      </w:r>
      <w:r w:rsidR="007C5BE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кру</w:t>
      </w:r>
      <w:r w:rsidR="00BD592A" w:rsidRPr="006D0CC7">
        <w:rPr>
          <w:rFonts w:ascii="Times New Roman" w:hAnsi="Times New Roman" w:cs="Times New Roman"/>
          <w:sz w:val="28"/>
          <w:szCs w:val="28"/>
          <w:lang w:val="ru-RU"/>
        </w:rPr>
        <w:t>пнейших сетей отелей в Германии, верхние строки</w:t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находятся в Приложении 8</w:t>
      </w:r>
      <w:r w:rsidR="00BD592A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17C3" w:rsidRPr="006D0CC7" w:rsidRDefault="00BD592A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Впереди с большим отрывом идёт французская компания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Она представлена на рынке гостиничных услуг марками </w:t>
      </w:r>
      <w:r w:rsidR="009217C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разных категорий: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en-US"/>
        </w:rPr>
        <w:t>Sofitel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Pullman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Novotel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Mercure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1, </w:t>
      </w:r>
      <w:r w:rsidR="00E114F8" w:rsidRPr="006D0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bis</w:t>
      </w:r>
      <w:r w:rsidR="00E114F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proofErr w:type="gramEnd"/>
      <w:r w:rsidR="00E114F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Германии находятся 330 предприятий группы </w:t>
      </w:r>
      <w:r w:rsidR="00E114F8" w:rsidRPr="006D0CC7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="00E114F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17C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 втором месте находится </w:t>
      </w:r>
      <w:r w:rsidR="0090128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американская </w:t>
      </w:r>
      <w:r w:rsidR="009217C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сеть </w:t>
      </w:r>
      <w:r w:rsidR="009217C3" w:rsidRPr="006D0CC7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9217C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7C3" w:rsidRPr="006D0CC7">
        <w:rPr>
          <w:rFonts w:ascii="Times New Roman" w:hAnsi="Times New Roman" w:cs="Times New Roman"/>
          <w:sz w:val="28"/>
          <w:szCs w:val="28"/>
          <w:lang w:val="en-US"/>
        </w:rPr>
        <w:t>Western</w:t>
      </w:r>
      <w:r w:rsidR="009217C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 189 отелями.</w:t>
      </w:r>
      <w:r w:rsidR="0090128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9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Далее следует британская группа отелей </w:t>
      </w:r>
      <w:r w:rsidR="00B5293C" w:rsidRPr="006D0CC7">
        <w:rPr>
          <w:rFonts w:ascii="Times New Roman" w:hAnsi="Times New Roman" w:cs="Times New Roman"/>
          <w:sz w:val="28"/>
          <w:szCs w:val="28"/>
          <w:lang w:val="en-US"/>
        </w:rPr>
        <w:t>InterContinental</w:t>
      </w:r>
      <w:r w:rsidR="00B529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 69 предприятиями под девятью брендами, в том числе </w:t>
      </w:r>
      <w:r w:rsidR="00B5293C" w:rsidRPr="006D0CC7">
        <w:rPr>
          <w:rFonts w:ascii="Times New Roman" w:hAnsi="Times New Roman" w:cs="Times New Roman"/>
          <w:sz w:val="28"/>
          <w:szCs w:val="28"/>
          <w:lang w:val="en-US"/>
        </w:rPr>
        <w:t>InterContinental</w:t>
      </w:r>
      <w:r w:rsidR="00B529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5293C" w:rsidRPr="006D0CC7">
        <w:rPr>
          <w:rFonts w:ascii="Times New Roman" w:hAnsi="Times New Roman" w:cs="Times New Roman"/>
          <w:sz w:val="28"/>
          <w:szCs w:val="28"/>
          <w:lang w:val="en-US"/>
        </w:rPr>
        <w:t>Crowne</w:t>
      </w:r>
      <w:proofErr w:type="spellEnd"/>
      <w:r w:rsidR="00B529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93C" w:rsidRPr="006D0CC7">
        <w:rPr>
          <w:rFonts w:ascii="Times New Roman" w:hAnsi="Times New Roman" w:cs="Times New Roman"/>
          <w:sz w:val="28"/>
          <w:szCs w:val="28"/>
          <w:lang w:val="en-US"/>
        </w:rPr>
        <w:t>Plaza</w:t>
      </w:r>
      <w:r w:rsidR="00B529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5293C" w:rsidRPr="006D0CC7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B529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93C" w:rsidRPr="006D0CC7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B5293C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293C" w:rsidRPr="006D0CC7" w:rsidRDefault="00B5293C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За тройкой ли</w:t>
      </w:r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>деров следую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 немецкая сеть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Maritim</w:t>
      </w:r>
      <w:proofErr w:type="spellEnd"/>
      <w:r w:rsidR="0072564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американская </w:t>
      </w:r>
      <w:r w:rsidR="004E3A1F" w:rsidRPr="006D0CC7">
        <w:rPr>
          <w:rFonts w:ascii="Times New Roman" w:hAnsi="Times New Roman" w:cs="Times New Roman"/>
          <w:sz w:val="28"/>
          <w:szCs w:val="28"/>
          <w:lang w:val="en-US"/>
        </w:rPr>
        <w:t>Starwood</w:t>
      </w:r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(бренды </w:t>
      </w:r>
      <w:r w:rsidR="004E3A1F" w:rsidRPr="006D0CC7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A1F" w:rsidRPr="006D0CC7">
        <w:rPr>
          <w:rFonts w:ascii="Times New Roman" w:hAnsi="Times New Roman" w:cs="Times New Roman"/>
          <w:sz w:val="28"/>
          <w:szCs w:val="28"/>
          <w:lang w:val="en-US"/>
        </w:rPr>
        <w:t>Regis</w:t>
      </w:r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3A1F" w:rsidRPr="006D0CC7">
        <w:rPr>
          <w:rFonts w:ascii="Times New Roman" w:hAnsi="Times New Roman" w:cs="Times New Roman"/>
          <w:sz w:val="28"/>
          <w:szCs w:val="28"/>
          <w:lang w:val="en-US"/>
        </w:rPr>
        <w:t>Sheraton</w:t>
      </w:r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3A1F" w:rsidRPr="006D0CC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A1F" w:rsidRPr="006D0CC7">
        <w:rPr>
          <w:rFonts w:ascii="Times New Roman" w:hAnsi="Times New Roman" w:cs="Times New Roman"/>
          <w:sz w:val="28"/>
          <w:szCs w:val="28"/>
          <w:lang w:val="en-US"/>
        </w:rPr>
        <w:t>Meridien</w:t>
      </w:r>
      <w:proofErr w:type="spellEnd"/>
      <w:r w:rsidR="004E3A1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 w:rsidR="0072564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На шестом месте расположилась компания </w:t>
      </w:r>
      <w:proofErr w:type="spellStart"/>
      <w:r w:rsidR="00725645" w:rsidRPr="006D0CC7">
        <w:rPr>
          <w:rFonts w:ascii="Times New Roman" w:hAnsi="Times New Roman" w:cs="Times New Roman"/>
          <w:sz w:val="28"/>
          <w:szCs w:val="28"/>
          <w:lang w:val="en-US"/>
        </w:rPr>
        <w:t>Steigenberger</w:t>
      </w:r>
      <w:proofErr w:type="spellEnd"/>
      <w:r w:rsidR="0072564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645" w:rsidRPr="006D0CC7">
        <w:rPr>
          <w:rFonts w:ascii="Times New Roman" w:hAnsi="Times New Roman" w:cs="Times New Roman"/>
          <w:sz w:val="28"/>
          <w:szCs w:val="28"/>
          <w:lang w:val="en-US"/>
        </w:rPr>
        <w:t>Hotels</w:t>
      </w:r>
      <w:r w:rsidR="0072564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Изначально компания была основана как семейное предприятие, позже стала акционерным обществом. С 2009 года главным акционеров является египетский холдинг </w:t>
      </w:r>
      <w:proofErr w:type="spellStart"/>
      <w:r w:rsidR="00725645" w:rsidRPr="006D0CC7">
        <w:rPr>
          <w:rFonts w:ascii="Times New Roman" w:hAnsi="Times New Roman" w:cs="Times New Roman"/>
          <w:sz w:val="28"/>
          <w:szCs w:val="28"/>
          <w:lang w:val="en-US"/>
        </w:rPr>
        <w:t>Travco</w:t>
      </w:r>
      <w:proofErr w:type="spellEnd"/>
      <w:r w:rsidR="0072564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645" w:rsidRPr="006D0CC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725645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5645" w:rsidRPr="006D0CC7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60"/>
      </w:r>
      <w:r w:rsidR="0072564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00ACC" w:rsidRPr="006D0CC7" w:rsidRDefault="00200ACC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Немецкой также является компания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Hotels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, которая в 2011 году продемонстрировала почти 22% рост объёма продаж. Это самый высокий показатель в топ-10.</w:t>
      </w:r>
    </w:p>
    <w:p w:rsidR="00E502B8" w:rsidRPr="006D0CC7" w:rsidRDefault="00E763A6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Суммарный объём продаж 50 крупнейших сетей отелей составил в 2011 году 7,08 млрд. евро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1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0FF9" w:rsidRPr="006D0CC7">
        <w:rPr>
          <w:rFonts w:ascii="Times New Roman" w:hAnsi="Times New Roman" w:cs="Times New Roman"/>
          <w:sz w:val="28"/>
          <w:szCs w:val="28"/>
          <w:lang w:val="ru-RU"/>
        </w:rPr>
        <w:t>а значит, на долю первой десятки пришлось 58,4%.</w:t>
      </w:r>
      <w:r w:rsidR="00E70FF9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2"/>
      </w:r>
      <w:r w:rsidR="00E70FF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Это говорит о высокой концентрации крупных компаний в гостиничном бизнесе Германии.</w:t>
      </w:r>
      <w:r w:rsidR="00E502B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63A6" w:rsidRPr="006D0CC7" w:rsidRDefault="00E502B8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Несетевым отелям становится всё труднее конкурировать с международными корпорациями. Несмотря на то, что по количеству предприятий (отелей, гостиниц и пансионов) несетевых отелей гораздо больше, чем сетевых (89,7% против 10,%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3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), на их долю приходится менее 50% продаж.</w:t>
      </w:r>
      <w:r w:rsidR="0018275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Это связано с тем, что у крупных компаний существуют более </w:t>
      </w:r>
      <w:r w:rsidR="00182750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широкие возможности по привлечению клиентов посредством дорогостоящих рекламных компаний, а также утвердившейся за многие годы репутации, особенно в сегменте отелей категории «люкс».</w:t>
      </w:r>
    </w:p>
    <w:p w:rsidR="00A8002B" w:rsidRPr="006D0CC7" w:rsidRDefault="00E54073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последние годы всё востребованнее становятся места в недорогих отелях. Однако и сюда уже успели проникнуть 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транснациональные компании: бюджетные отели </w:t>
      </w:r>
      <w:r w:rsidR="00B65ADE" w:rsidRPr="006D0CC7">
        <w:rPr>
          <w:rFonts w:ascii="Times New Roman" w:hAnsi="Times New Roman" w:cs="Times New Roman"/>
          <w:sz w:val="28"/>
          <w:szCs w:val="28"/>
          <w:lang w:val="en-US"/>
        </w:rPr>
        <w:t>Ibis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компании </w:t>
      </w:r>
      <w:r w:rsidR="00B65ADE" w:rsidRPr="006D0CC7">
        <w:rPr>
          <w:rFonts w:ascii="Times New Roman" w:hAnsi="Times New Roman" w:cs="Times New Roman"/>
          <w:sz w:val="28"/>
          <w:szCs w:val="28"/>
          <w:lang w:val="en-US"/>
        </w:rPr>
        <w:t>Accor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трёхзвёздочные </w:t>
      </w:r>
      <w:r w:rsidR="00B65ADE" w:rsidRPr="006D0CC7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ADE" w:rsidRPr="006D0CC7">
        <w:rPr>
          <w:rFonts w:ascii="Times New Roman" w:hAnsi="Times New Roman" w:cs="Times New Roman"/>
          <w:sz w:val="28"/>
          <w:szCs w:val="28"/>
          <w:lang w:val="en-US"/>
        </w:rPr>
        <w:t>Western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5ADE" w:rsidRPr="006D0CC7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ADE" w:rsidRPr="006D0CC7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компании </w:t>
      </w:r>
      <w:r w:rsidR="00B65ADE" w:rsidRPr="006D0CC7">
        <w:rPr>
          <w:rFonts w:ascii="Times New Roman" w:hAnsi="Times New Roman" w:cs="Times New Roman"/>
          <w:sz w:val="28"/>
          <w:szCs w:val="28"/>
          <w:lang w:val="en-US"/>
        </w:rPr>
        <w:t>InterContinental</w:t>
      </w:r>
      <w:r w:rsidR="00B65A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19203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02B" w:rsidRPr="006D0CC7">
        <w:rPr>
          <w:rFonts w:ascii="Times New Roman" w:hAnsi="Times New Roman" w:cs="Times New Roman"/>
          <w:sz w:val="28"/>
          <w:szCs w:val="28"/>
          <w:lang w:val="ru-RU"/>
        </w:rPr>
        <w:t>Вследствие этого, в ближайшем будущем, скорее всего, продолжится рост объёмов продаж международных отельных сетей.</w:t>
      </w:r>
    </w:p>
    <w:p w:rsidR="0019203B" w:rsidRPr="006D0CC7" w:rsidRDefault="0019203B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Тем не менее, у отдельных отелей ещё есть шанс занять</w:t>
      </w:r>
      <w:r w:rsidR="0079108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или удержать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свою нишу на гостиничном рынке. Например, на первом месте по объёму продаж среди отелей </w:t>
      </w:r>
      <w:r w:rsidR="0079108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до сих пор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стоит ведущий свою историю с 1841 года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4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отель </w:t>
      </w:r>
      <w:r w:rsidR="006B5AF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«люкс»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Bayerischer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Hof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Мюнхене. </w:t>
      </w:r>
      <w:r w:rsidR="006B5AF6" w:rsidRPr="006D0CC7">
        <w:rPr>
          <w:rFonts w:ascii="Times New Roman" w:hAnsi="Times New Roman" w:cs="Times New Roman"/>
          <w:sz w:val="28"/>
          <w:szCs w:val="28"/>
          <w:lang w:val="ru-RU"/>
        </w:rPr>
        <w:t>Всего 345 номеров обеспечивают 56 млн. евро продаж.</w:t>
      </w:r>
      <w:r w:rsidR="00D77EAD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5"/>
      </w:r>
    </w:p>
    <w:p w:rsidR="00631365" w:rsidRPr="006D0CC7" w:rsidRDefault="0079108F" w:rsidP="00FA1DE2">
      <w:pPr>
        <w:spacing w:after="60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Помимо этого, у средних и мелких предприятий есть шанс добиться успеха за пределами крупных туристических центров, в которых сосредоточено большинство сетевых отелей, то есть в мелких городах и сельской местности. В Германии быстро развивается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аграрный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эко-туризм. В концепцию такого отдыха не вписываются разрекламированные отели со стандартными номерами</w:t>
      </w:r>
      <w:r w:rsidR="00E2112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 всему миру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112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Напротив, здесь преимущество у мелких предприятий и частных лиц, сдающих дома в аренду. </w:t>
      </w:r>
      <w:r w:rsidR="003D0658" w:rsidRPr="006D0CC7">
        <w:rPr>
          <w:rFonts w:ascii="Times New Roman" w:hAnsi="Times New Roman" w:cs="Times New Roman"/>
          <w:sz w:val="28"/>
          <w:szCs w:val="28"/>
          <w:lang w:val="ru-RU"/>
        </w:rPr>
        <w:t>Именно такой вид размещения позволит отдыхающим ближе соприкоснуться с природой и отдохнуть от суеты мегаполисов.</w:t>
      </w:r>
      <w:r w:rsidR="005026D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То есть, несмотря на высокую конкуренцию со стороны отельных сетей, в большей степен</w:t>
      </w:r>
      <w:r w:rsidR="00215E74" w:rsidRPr="006D0CC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026D4" w:rsidRPr="006D0CC7">
        <w:rPr>
          <w:rFonts w:ascii="Times New Roman" w:hAnsi="Times New Roman" w:cs="Times New Roman"/>
          <w:sz w:val="28"/>
          <w:szCs w:val="28"/>
          <w:lang w:val="ru-RU"/>
        </w:rPr>
        <w:t>, кстати, иностранных, у мелкого и среднего предпринимательства Германии имеется реальная возможность закрепиться в гостиничном бизнесе своей страны и успешно функционировать.</w:t>
      </w:r>
    </w:p>
    <w:p w:rsidR="00D060C2" w:rsidRPr="006D0CC7" w:rsidRDefault="00D060C2" w:rsidP="001640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</w:t>
      </w:r>
      <w:r w:rsidR="00FA1DE2" w:rsidRPr="006D0CC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31365" w:rsidRPr="006D0CC7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B310E2" w:rsidRPr="006D0CC7">
        <w:rPr>
          <w:rFonts w:ascii="Times New Roman" w:hAnsi="Times New Roman" w:cs="Times New Roman"/>
          <w:b/>
          <w:sz w:val="28"/>
          <w:szCs w:val="28"/>
          <w:lang w:val="ru-RU"/>
        </w:rPr>
        <w:t>уроператоры</w:t>
      </w:r>
      <w:r w:rsidR="009669F5"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турагентства</w:t>
      </w:r>
      <w:r w:rsidR="00631365"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Германии</w:t>
      </w:r>
    </w:p>
    <w:p w:rsidR="00D060C2" w:rsidRPr="006D0CC7" w:rsidRDefault="00B310E2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первой главе данной работы мы установили, что одними из основных участников туристического бизнеса являются туроператоры, которые разрабатывают туристические продукты</w:t>
      </w:r>
      <w:r w:rsidR="003C4424" w:rsidRPr="006D0CC7">
        <w:rPr>
          <w:rFonts w:ascii="Times New Roman" w:hAnsi="Times New Roman" w:cs="Times New Roman"/>
          <w:sz w:val="28"/>
          <w:szCs w:val="28"/>
          <w:lang w:val="ru-RU"/>
        </w:rPr>
        <w:t>. Рассмотрим крупнейших игроков на этом рынке по оценкам Ассоциации немецких туроператоров (</w:t>
      </w:r>
      <w:r w:rsidR="003C4424" w:rsidRPr="006D0CC7">
        <w:rPr>
          <w:rFonts w:ascii="Times New Roman" w:hAnsi="Times New Roman" w:cs="Times New Roman"/>
          <w:sz w:val="28"/>
          <w:szCs w:val="28"/>
        </w:rPr>
        <w:t>Deutscher</w:t>
      </w:r>
      <w:r w:rsidR="003C442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424" w:rsidRPr="006D0CC7">
        <w:rPr>
          <w:rFonts w:ascii="Times New Roman" w:hAnsi="Times New Roman" w:cs="Times New Roman"/>
          <w:sz w:val="28"/>
          <w:szCs w:val="28"/>
        </w:rPr>
        <w:t>Reiseverband</w:t>
      </w:r>
      <w:r w:rsidR="007C0FF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0FFE" w:rsidRPr="006D0CC7">
        <w:rPr>
          <w:rFonts w:ascii="Times New Roman" w:hAnsi="Times New Roman" w:cs="Times New Roman"/>
          <w:sz w:val="28"/>
          <w:szCs w:val="28"/>
        </w:rPr>
        <w:t>e</w:t>
      </w:r>
      <w:r w:rsidR="007C0FFE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0FFE" w:rsidRPr="006D0CC7">
        <w:rPr>
          <w:rFonts w:ascii="Times New Roman" w:hAnsi="Times New Roman" w:cs="Times New Roman"/>
          <w:sz w:val="28"/>
          <w:szCs w:val="28"/>
        </w:rPr>
        <w:t>V</w:t>
      </w:r>
      <w:r w:rsidR="007C0FFE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4424" w:rsidRPr="006D0CC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A09E3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6"/>
      </w:r>
      <w:r w:rsidR="007A0E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Данные о них представлены в Приложении 9.</w:t>
      </w:r>
    </w:p>
    <w:p w:rsidR="003B07D0" w:rsidRPr="006D0CC7" w:rsidRDefault="009E3D7D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За три посткризисных года общий объём продаж в отрасли увеличился на 14,6%</w:t>
      </w:r>
      <w:r w:rsidR="00EC0520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7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то есть более чем на 3 млрд. евро. Двигателями такого динамичного роста являются крупнейшие туроператоры, на долю которых приходится свыше 60% общего объёма продаж. </w:t>
      </w:r>
      <w:r w:rsidR="001A4C1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Неоспоримым лидером является туроператор </w:t>
      </w:r>
      <w:r w:rsidR="001A4C1E" w:rsidRPr="006D0CC7">
        <w:rPr>
          <w:rFonts w:ascii="Times New Roman" w:hAnsi="Times New Roman" w:cs="Times New Roman"/>
          <w:sz w:val="28"/>
          <w:szCs w:val="28"/>
          <w:lang w:val="en-US"/>
        </w:rPr>
        <w:t>TUI</w:t>
      </w:r>
      <w:r w:rsidR="001A4C1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C1E" w:rsidRPr="006D0CC7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1A4C1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его доля в продажах туроператоров, которых в Германии насчитывается более 2500, высока как в абсолютных, так и в относительных показателях.</w:t>
      </w:r>
      <w:r w:rsidR="0099051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 2010 по 2011 год прирост продаж составил 16,3%, что выше среднего уровня по отрасли.</w:t>
      </w:r>
    </w:p>
    <w:p w:rsidR="0015722B" w:rsidRPr="006D0CC7" w:rsidRDefault="0015722B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Следом идёт туристическое подразделение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REWE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, которое с апреля 2013 года выступае</w:t>
      </w:r>
      <w:r w:rsidR="00BB286B" w:rsidRPr="006D0CC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под новым брендом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Touristik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31C4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8"/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данный концерн входят сразу шесть туроператоров: </w:t>
      </w:r>
      <w:r w:rsidR="001C31C4" w:rsidRPr="006D0CC7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C31C4" w:rsidRPr="006D0CC7">
        <w:rPr>
          <w:rFonts w:ascii="Times New Roman" w:hAnsi="Times New Roman" w:cs="Times New Roman"/>
          <w:sz w:val="28"/>
          <w:szCs w:val="28"/>
        </w:rPr>
        <w:t>Jahn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1C4" w:rsidRPr="006D0CC7">
        <w:rPr>
          <w:rFonts w:ascii="Times New Roman" w:hAnsi="Times New Roman" w:cs="Times New Roman"/>
          <w:sz w:val="28"/>
          <w:szCs w:val="28"/>
        </w:rPr>
        <w:t>Reisen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C31C4" w:rsidRPr="006D0CC7">
        <w:rPr>
          <w:rFonts w:ascii="Times New Roman" w:hAnsi="Times New Roman" w:cs="Times New Roman"/>
          <w:sz w:val="28"/>
          <w:szCs w:val="28"/>
        </w:rPr>
        <w:t>Tjaereborg</w:t>
      </w:r>
      <w:proofErr w:type="spellEnd"/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C31C4" w:rsidRPr="006D0CC7">
        <w:rPr>
          <w:rFonts w:ascii="Times New Roman" w:hAnsi="Times New Roman" w:cs="Times New Roman"/>
          <w:sz w:val="28"/>
          <w:szCs w:val="28"/>
        </w:rPr>
        <w:t>Dertour</w:t>
      </w:r>
      <w:proofErr w:type="spellEnd"/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C31C4" w:rsidRPr="006D0CC7">
        <w:rPr>
          <w:rFonts w:ascii="Times New Roman" w:hAnsi="Times New Roman" w:cs="Times New Roman"/>
          <w:sz w:val="28"/>
          <w:szCs w:val="28"/>
        </w:rPr>
        <w:t>Meier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C31C4" w:rsidRPr="006D0CC7">
        <w:rPr>
          <w:rFonts w:ascii="Times New Roman" w:hAnsi="Times New Roman" w:cs="Times New Roman"/>
          <w:sz w:val="28"/>
          <w:szCs w:val="28"/>
        </w:rPr>
        <w:t>s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1C4" w:rsidRPr="006D0CC7">
        <w:rPr>
          <w:rFonts w:ascii="Times New Roman" w:hAnsi="Times New Roman" w:cs="Times New Roman"/>
          <w:sz w:val="28"/>
          <w:szCs w:val="28"/>
        </w:rPr>
        <w:t>Weltreisen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C31C4" w:rsidRPr="006D0CC7">
        <w:rPr>
          <w:rFonts w:ascii="Times New Roman" w:hAnsi="Times New Roman" w:cs="Times New Roman"/>
          <w:sz w:val="28"/>
          <w:szCs w:val="28"/>
        </w:rPr>
        <w:t>ADAC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1C4" w:rsidRPr="006D0CC7">
        <w:rPr>
          <w:rFonts w:ascii="Times New Roman" w:hAnsi="Times New Roman" w:cs="Times New Roman"/>
          <w:sz w:val="28"/>
          <w:szCs w:val="28"/>
        </w:rPr>
        <w:t>Reisen</w:t>
      </w:r>
      <w:r w:rsidR="001C31C4" w:rsidRPr="006D0CC7">
        <w:rPr>
          <w:rFonts w:ascii="Times New Roman" w:hAnsi="Times New Roman" w:cs="Times New Roman"/>
          <w:sz w:val="28"/>
          <w:szCs w:val="28"/>
          <w:lang w:val="ru-RU"/>
        </w:rPr>
        <w:t>, специализирующихся на разных видах отдыха.</w:t>
      </w:r>
      <w:r w:rsidR="00BB286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остальными представителями семёрки лидеров </w:t>
      </w:r>
      <w:r w:rsidR="00BB286B" w:rsidRPr="006D0CC7">
        <w:rPr>
          <w:rFonts w:ascii="Times New Roman" w:hAnsi="Times New Roman" w:cs="Times New Roman"/>
          <w:sz w:val="28"/>
          <w:szCs w:val="28"/>
          <w:lang w:val="en-US"/>
        </w:rPr>
        <w:t>REWE</w:t>
      </w:r>
      <w:r w:rsidR="00BB286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продемонстрировал самый низкий темп прироста за два последних года – 6,</w:t>
      </w:r>
      <w:r w:rsidR="008E046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6% и из-за этого уступил второе место по объёму продаж в 2012 году компании </w:t>
      </w:r>
      <w:r w:rsidR="008E046F" w:rsidRPr="006D0CC7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="008E046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46F" w:rsidRPr="006D0CC7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="008E046F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08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Однако есть основания полагать, что в текущем 2013 году </w:t>
      </w:r>
      <w:r w:rsidR="00F0083C" w:rsidRPr="006D0CC7">
        <w:rPr>
          <w:rFonts w:ascii="Times New Roman" w:hAnsi="Times New Roman" w:cs="Times New Roman"/>
          <w:sz w:val="28"/>
          <w:szCs w:val="28"/>
          <w:lang w:val="en-US"/>
        </w:rPr>
        <w:t>REWE</w:t>
      </w:r>
      <w:r w:rsidR="00F008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сможет усилить свои позиции за счёт проведённого в апреле </w:t>
      </w:r>
      <w:proofErr w:type="spellStart"/>
      <w:r w:rsidR="00F0083C" w:rsidRPr="006D0CC7">
        <w:rPr>
          <w:rFonts w:ascii="Times New Roman" w:hAnsi="Times New Roman" w:cs="Times New Roman"/>
          <w:sz w:val="28"/>
          <w:szCs w:val="28"/>
          <w:lang w:val="ru-RU"/>
        </w:rPr>
        <w:t>ребрендинга</w:t>
      </w:r>
      <w:proofErr w:type="spellEnd"/>
      <w:r w:rsidR="00F0083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своих туристических агентств</w:t>
      </w:r>
      <w:r w:rsidR="000432A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2A7" w:rsidRPr="006D0CC7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0432A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32A7" w:rsidRPr="006D0CC7">
        <w:rPr>
          <w:rFonts w:ascii="Times New Roman" w:hAnsi="Times New Roman" w:cs="Times New Roman"/>
          <w:sz w:val="28"/>
          <w:szCs w:val="28"/>
        </w:rPr>
        <w:t>Reiseb</w:t>
      </w:r>
      <w:proofErr w:type="spellEnd"/>
      <w:r w:rsidR="000432A7" w:rsidRPr="006D0CC7">
        <w:rPr>
          <w:rFonts w:ascii="Times New Roman" w:hAnsi="Times New Roman" w:cs="Times New Roman"/>
          <w:sz w:val="28"/>
          <w:szCs w:val="28"/>
          <w:lang w:val="ru-RU"/>
        </w:rPr>
        <w:t>ü</w:t>
      </w:r>
      <w:proofErr w:type="spellStart"/>
      <w:r w:rsidR="000432A7" w:rsidRPr="006D0CC7">
        <w:rPr>
          <w:rFonts w:ascii="Times New Roman" w:hAnsi="Times New Roman" w:cs="Times New Roman"/>
          <w:sz w:val="28"/>
          <w:szCs w:val="28"/>
        </w:rPr>
        <w:t>ros</w:t>
      </w:r>
      <w:proofErr w:type="spellEnd"/>
      <w:r w:rsidR="00F0083C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1329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69"/>
      </w:r>
    </w:p>
    <w:p w:rsidR="00A86C51" w:rsidRPr="006D0CC7" w:rsidRDefault="00A86C51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Перейдём к британской туристической компании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67A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Германии </w:t>
      </w:r>
      <w:r w:rsidR="00BF67AC" w:rsidRPr="006D0CC7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="00BF67A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7AC" w:rsidRPr="006D0CC7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="00BF67A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 высокие результаты и не опускается ниже третьей строчки списка основных туроператоров страны. Но финансовое положение концерна в целом нестабильно. </w:t>
      </w:r>
      <w:r w:rsidR="003E02C4" w:rsidRPr="006D0CC7">
        <w:rPr>
          <w:rFonts w:ascii="Times New Roman" w:hAnsi="Times New Roman" w:cs="Times New Roman"/>
          <w:sz w:val="28"/>
          <w:szCs w:val="28"/>
          <w:lang w:val="ru-RU"/>
        </w:rPr>
        <w:t>В 2011 и 2012 годах компания несла убытки, курс акций значительно упал. Для сокращения издержек в Великобритании и Ирландии были сокращены 2500 рабочих мест.</w:t>
      </w:r>
      <w:r w:rsidR="003E02C4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0"/>
      </w:r>
      <w:r w:rsidR="003E02C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 Также были проданы некоторые дочерние компании, самолёты и доли в предприятиях гостиничного бизнеса. </w:t>
      </w:r>
      <w:r w:rsidR="00CF3B1C" w:rsidRPr="006D0CC7">
        <w:rPr>
          <w:rFonts w:ascii="Times New Roman" w:hAnsi="Times New Roman" w:cs="Times New Roman"/>
          <w:sz w:val="28"/>
          <w:szCs w:val="28"/>
          <w:lang w:val="ru-RU"/>
        </w:rPr>
        <w:t>Эти меры, а также кредиты банков помогли удержать на плаву туристический концерн, но режим жёсткой экономии в компании будет поддерживать</w:t>
      </w:r>
      <w:r w:rsidR="008B60F7" w:rsidRPr="006D0CC7">
        <w:rPr>
          <w:rFonts w:ascii="Times New Roman" w:hAnsi="Times New Roman" w:cs="Times New Roman"/>
          <w:sz w:val="28"/>
          <w:szCs w:val="28"/>
          <w:lang w:val="ru-RU"/>
        </w:rPr>
        <w:t>ся и да</w:t>
      </w:r>
      <w:r w:rsidR="00CF3B1C" w:rsidRPr="006D0CC7">
        <w:rPr>
          <w:rFonts w:ascii="Times New Roman" w:hAnsi="Times New Roman" w:cs="Times New Roman"/>
          <w:sz w:val="28"/>
          <w:szCs w:val="28"/>
          <w:lang w:val="ru-RU"/>
        </w:rPr>
        <w:t>льше.</w:t>
      </w:r>
    </w:p>
    <w:p w:rsidR="00B96626" w:rsidRPr="006D0CC7" w:rsidRDefault="00D15A69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Самый быстрый рост за последние годы демонстрирует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FTI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Touristik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четвёртый по величине туроператор в Германии. 52,3-процентный прирост продаж за два года позволил опередить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Alltours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Теперь доля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FTI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общих продажах составляет 6,7%.</w:t>
      </w:r>
    </w:p>
    <w:p w:rsidR="0042206F" w:rsidRPr="006D0CC7" w:rsidRDefault="0042206F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вышеупомянутый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Alltours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не может похвастаться такими высокими темпами роста как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FTI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E0A86" w:rsidRPr="006D0CC7">
        <w:rPr>
          <w:rFonts w:ascii="Times New Roman" w:hAnsi="Times New Roman" w:cs="Times New Roman"/>
          <w:sz w:val="28"/>
          <w:szCs w:val="28"/>
          <w:lang w:val="ru-RU"/>
        </w:rPr>
        <w:t>компания,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тем не </w:t>
      </w:r>
      <w:r w:rsidR="00BE0A86" w:rsidRPr="006D0CC7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1A2" w:rsidRPr="006D0CC7">
        <w:rPr>
          <w:rFonts w:ascii="Times New Roman" w:hAnsi="Times New Roman" w:cs="Times New Roman"/>
          <w:sz w:val="28"/>
          <w:szCs w:val="28"/>
          <w:lang w:val="ru-RU"/>
        </w:rPr>
        <w:t>постепенно</w:t>
      </w:r>
      <w:r w:rsidR="00AA614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 своё присутствие на рынке.</w:t>
      </w:r>
    </w:p>
    <w:p w:rsidR="005901A2" w:rsidRPr="006D0CC7" w:rsidRDefault="005901A2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Положительную динамику продаж можно видеть и у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Aida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Cruises</w:t>
      </w:r>
      <w:r w:rsidR="003C56E9" w:rsidRPr="006D0CC7">
        <w:rPr>
          <w:rFonts w:ascii="Times New Roman" w:hAnsi="Times New Roman" w:cs="Times New Roman"/>
          <w:sz w:val="28"/>
          <w:szCs w:val="28"/>
          <w:lang w:val="ru-RU"/>
        </w:rPr>
        <w:t>, специализирующейся на круизах. Компания расширяет свой флот, в марте 2013 года в эксплуатацию было введено десятое судно.</w:t>
      </w:r>
      <w:r w:rsidR="003C56E9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1"/>
      </w:r>
      <w:r w:rsidR="003C56E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93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К 2016 году планируется увеличить количество круизных лайнеров до </w:t>
      </w:r>
      <w:r w:rsidR="000747E5" w:rsidRPr="006D0CC7">
        <w:rPr>
          <w:rFonts w:ascii="Times New Roman" w:hAnsi="Times New Roman" w:cs="Times New Roman"/>
          <w:sz w:val="28"/>
          <w:szCs w:val="28"/>
          <w:lang w:val="ru-RU"/>
        </w:rPr>
        <w:t>двенадцати</w:t>
      </w:r>
      <w:r w:rsidR="00A92930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747E5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2"/>
      </w:r>
    </w:p>
    <w:p w:rsidR="00922CDB" w:rsidRPr="006D0CC7" w:rsidRDefault="00922CDB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2010 году на седьмое место смогло выйти предприятие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Schauinsland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Reisen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независимый туроператор с почти столетней историей.</w:t>
      </w:r>
      <w:r w:rsidR="004B1925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3"/>
      </w:r>
      <w:r w:rsidR="0081196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За три года </w:t>
      </w:r>
      <w:r w:rsidR="00811969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нахождения в топ-7, компания увеличила объём продаж на 41,3% и увеличила свою долю на рынке </w:t>
      </w:r>
      <w:proofErr w:type="gramStart"/>
      <w:r w:rsidR="00811969" w:rsidRPr="006D0CC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81196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чуть менее чем 3%.</w:t>
      </w:r>
    </w:p>
    <w:p w:rsidR="00C15935" w:rsidRPr="006D0CC7" w:rsidRDefault="00C15935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Итак, мы видим, что на рынке туристических услуг наблюдается доминирование крупных меж</w:t>
      </w:r>
      <w:r w:rsidR="004A1D5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дународных и немецких концернов, на долю которых приходится более половины годового объёма продаж. За исключением британского концерна </w:t>
      </w:r>
      <w:r w:rsidR="004A1D59" w:rsidRPr="006D0CC7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="004A1D5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D59" w:rsidRPr="006D0CC7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="004A1D59" w:rsidRPr="006D0CC7">
        <w:rPr>
          <w:rFonts w:ascii="Times New Roman" w:hAnsi="Times New Roman" w:cs="Times New Roman"/>
          <w:sz w:val="28"/>
          <w:szCs w:val="28"/>
          <w:lang w:val="ru-RU"/>
        </w:rPr>
        <w:t>, находящегося в тяжёлом финансовом положении,  остальные компании нацелены на расширение бизнеса; так что состав семёрки лидеров вряд ли измениться в ближайшее время</w:t>
      </w:r>
      <w:r w:rsidR="00D85C14" w:rsidRPr="006D0CC7">
        <w:rPr>
          <w:rFonts w:ascii="Times New Roman" w:hAnsi="Times New Roman" w:cs="Times New Roman"/>
          <w:sz w:val="28"/>
          <w:szCs w:val="28"/>
          <w:lang w:val="ru-RU"/>
        </w:rPr>
        <w:t>, но существует вероятность изменения их очерёдности в списке</w:t>
      </w:r>
      <w:r w:rsidR="004A1D59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333F" w:rsidRPr="006D0CC7" w:rsidRDefault="00347821" w:rsidP="00BB33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Теперь перейдём к туристическим агентствам, которые непосредственно вза</w:t>
      </w:r>
      <w:r w:rsidR="00BB333F" w:rsidRPr="006D0CC7">
        <w:rPr>
          <w:rFonts w:ascii="Times New Roman" w:hAnsi="Times New Roman" w:cs="Times New Roman"/>
          <w:sz w:val="28"/>
          <w:szCs w:val="28"/>
          <w:lang w:val="ru-RU"/>
        </w:rPr>
        <w:t>имодействуют с покупателями и продают им сформированные туроператорами пакеты услуг.</w:t>
      </w:r>
      <w:r w:rsidR="005240F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Обратимся к информации из Приложения 10.</w:t>
      </w:r>
    </w:p>
    <w:p w:rsidR="00347821" w:rsidRPr="006D0CC7" w:rsidRDefault="007054BF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3549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 информации Ассоциации немецких туроператоров, в течение последних пяти лет количество турагентств постоянно снижалось. Если в 2008 году в Германии их насчитывалось более 11 тысяч, то к 2012 году, постепенно сокращаясь, их число опустилось ниже отметки в 10 тысяч. </w:t>
      </w:r>
      <w:r w:rsidR="005C0124" w:rsidRPr="006D0CC7">
        <w:rPr>
          <w:rFonts w:ascii="Times New Roman" w:hAnsi="Times New Roman" w:cs="Times New Roman"/>
          <w:sz w:val="28"/>
          <w:szCs w:val="28"/>
          <w:lang w:val="ru-RU"/>
        </w:rPr>
        <w:t>Но это сокращение, как видно из таблицы, происходило на фоне увеличения объёмов продаж</w:t>
      </w:r>
      <w:r w:rsidR="009669F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(после 2009 года)</w:t>
      </w:r>
      <w:r w:rsidR="005C0124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69F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9F5" w:rsidRPr="006D0CC7" w:rsidRDefault="009669F5" w:rsidP="005E70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2009 год был ознаменован мировым финансовым и экономическим кризисом, что отразилось на выручке турагентств. В данном году было зафиксировано уменьшение расходов как на поездки в личных целях, так и на командировки. Однако отрасль быстро оправилась от потрясения, в 2010 было замечено восстановление, а в 2011 году уровень продаж уже превысил докризисный уровень.</w:t>
      </w:r>
    </w:p>
    <w:p w:rsidR="00A0083E" w:rsidRPr="006D0CC7" w:rsidRDefault="00A0083E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Если посмотреть на соотношение выручки от продажи личных и деловых поездок</w:t>
      </w:r>
      <w:r w:rsidR="00952CC6" w:rsidRPr="006D0CC7">
        <w:rPr>
          <w:rFonts w:ascii="Times New Roman" w:hAnsi="Times New Roman" w:cs="Times New Roman"/>
          <w:sz w:val="28"/>
          <w:szCs w:val="28"/>
          <w:lang w:val="ru-RU"/>
        </w:rPr>
        <w:t>, то оно составляет примерно 2:1.</w:t>
      </w:r>
      <w:r w:rsidR="00837C1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Германии </w:t>
      </w:r>
      <w:proofErr w:type="gramStart"/>
      <w:r w:rsidR="00837C19" w:rsidRPr="006D0CC7">
        <w:rPr>
          <w:rFonts w:ascii="Times New Roman" w:hAnsi="Times New Roman" w:cs="Times New Roman"/>
          <w:sz w:val="28"/>
          <w:szCs w:val="28"/>
          <w:lang w:val="ru-RU"/>
        </w:rPr>
        <w:t>высоко развит</w:t>
      </w:r>
      <w:proofErr w:type="gramEnd"/>
      <w:r w:rsidR="00837C1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7C19" w:rsidRPr="006D0CC7">
        <w:rPr>
          <w:rFonts w:ascii="Times New Roman" w:hAnsi="Times New Roman" w:cs="Times New Roman"/>
          <w:sz w:val="28"/>
          <w:szCs w:val="28"/>
          <w:lang w:val="ru-RU"/>
        </w:rPr>
        <w:t>конгрессно</w:t>
      </w:r>
      <w:proofErr w:type="spellEnd"/>
      <w:r w:rsidR="00837C1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-выставочный туризм. Каждый год в стране проводятся многочисленные международные ярмарки, съезды, конгрессы и  выставки. </w:t>
      </w:r>
      <w:r w:rsidR="00837C19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Они проводятся в крупных городах – Берлине, Мюнхене, Кёльне, Гамбурге, Дюссельдорфе и Франкфурте.</w:t>
      </w:r>
    </w:p>
    <w:p w:rsidR="00B00820" w:rsidRPr="006D0CC7" w:rsidRDefault="00B00820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5A2C" w:rsidRPr="006D0CC7" w:rsidRDefault="00AB5A2C" w:rsidP="001640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A1DE2" w:rsidRPr="006D0CC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D3076" w:rsidRPr="006D0CC7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ранспорт</w:t>
      </w:r>
      <w:r w:rsidR="00AD3076" w:rsidRPr="006D0CC7">
        <w:rPr>
          <w:rFonts w:ascii="Times New Roman" w:hAnsi="Times New Roman" w:cs="Times New Roman"/>
          <w:b/>
          <w:sz w:val="28"/>
          <w:szCs w:val="28"/>
          <w:lang w:val="ru-RU"/>
        </w:rPr>
        <w:t>ная инфраструктура в Германии</w:t>
      </w:r>
    </w:p>
    <w:p w:rsidR="00AB5A2C" w:rsidRPr="006D0CC7" w:rsidRDefault="00616DAA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Пассажирские перевозки являются неотъемлемой составляющей туристического бизнеса.</w:t>
      </w:r>
      <w:r w:rsidR="00B342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обратимся к данным, характеризующим состояние транспортной инфраструктуры Германии.</w:t>
      </w:r>
    </w:p>
    <w:p w:rsidR="00067C6B" w:rsidRPr="006D0CC7" w:rsidRDefault="002D4B1F" w:rsidP="005C2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Согласно Федеральному статистическому ведомству Германии, общая протяжённость автомобильных дорог составляет 230,7 тыс. км, протяжённость железнодорожных путей – 37</w:t>
      </w:r>
      <w:r w:rsidR="00C125A5" w:rsidRPr="006D0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125A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км, а длина водных путей составляет 7,7 тыс. км.</w:t>
      </w:r>
      <w:r w:rsidR="006C5A39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4"/>
      </w:r>
      <w:r w:rsidR="005C2CB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Но главную роль в пассажирских перевозках играет всё же воздушный транспорт.</w:t>
      </w:r>
    </w:p>
    <w:p w:rsidR="005C2CBF" w:rsidRPr="006D0CC7" w:rsidRDefault="005C2CBF" w:rsidP="005C2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15AA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2012 году услугами 27 основных аэропортов Германии воспользовались 203 млн. пассажиров.</w:t>
      </w:r>
      <w:r w:rsidR="00F15AAE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5"/>
      </w:r>
      <w:r w:rsidR="00F15AA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Из них почти три четверти приняли пять аэропортов: Франкфурт на Майне (57,5 млн.), Мюнхен (38,3 млн.), Дюссельдорф (20,8 млн.), Берлин-</w:t>
      </w:r>
      <w:proofErr w:type="spellStart"/>
      <w:r w:rsidR="00F15AAE" w:rsidRPr="006D0CC7">
        <w:rPr>
          <w:rFonts w:ascii="Times New Roman" w:hAnsi="Times New Roman" w:cs="Times New Roman"/>
          <w:sz w:val="28"/>
          <w:szCs w:val="28"/>
          <w:lang w:val="ru-RU"/>
        </w:rPr>
        <w:t>Тегель</w:t>
      </w:r>
      <w:proofErr w:type="spellEnd"/>
      <w:r w:rsidR="00F15AA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(18,2 млн.) и Гамбург (13,7 млн.)</w:t>
      </w:r>
      <w:proofErr w:type="gramStart"/>
      <w:r w:rsidR="00F15AAE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A342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A3420" w:rsidRPr="006D0CC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2A342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2011 году в Германии насчитывалось 277 предприятий, занятых воздушными перевозками, на которых трудились более 66 тыс. человек. Суммарный оборот этих компаний – 27,5 млрд. евро.</w:t>
      </w:r>
      <w:r w:rsidR="002A3420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6"/>
      </w:r>
    </w:p>
    <w:p w:rsidR="005C2CBF" w:rsidRPr="006D0CC7" w:rsidRDefault="00D04BC3" w:rsidP="005C2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наземный транспорт. В 2012 году в стране насчитывалось около 900 компаний, предоставляющих услуги в области пассажирских перевозок по железной дороге, автобусами и трамваями. Всего за год услугами рейсовых поездов, автобусов и трамваев воспользовались 11,7 млн.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человек. Самый популярный вид транспорта – городские автобусы и трамваи, следом идут пригородные электропоезда.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7"/>
      </w:r>
      <w:r w:rsidR="0042439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Конечно, не все пассажиры наземного транспорта являются туристами, но, тем не менее, транспорт вносит весомый вклад в развитие туристического бизнеса.</w:t>
      </w:r>
    </w:p>
    <w:p w:rsidR="00947CED" w:rsidRPr="006D0CC7" w:rsidRDefault="00947CED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Что касается внутреннего водного транспорта, </w:t>
      </w:r>
      <w:r w:rsidR="00BD67E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то в 2011 году было зарегистрировано 934 занимающихся водными перевозками предприятия, на которых в том или ином качестве были заняты 7215 человек. </w:t>
      </w:r>
      <w:r w:rsidR="00067C6B" w:rsidRPr="006D0CC7">
        <w:rPr>
          <w:rFonts w:ascii="Times New Roman" w:hAnsi="Times New Roman" w:cs="Times New Roman"/>
          <w:sz w:val="28"/>
          <w:szCs w:val="28"/>
          <w:lang w:val="ru-RU"/>
        </w:rPr>
        <w:t>Суммарный</w:t>
      </w:r>
      <w:r w:rsidR="00BD67E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оборот данных предприятий составил 1503 млн. евро.</w:t>
      </w:r>
      <w:r w:rsidR="00067C6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Пассажирскими перевозками занималась примерно одна треть общего числа судов.</w:t>
      </w:r>
      <w:r w:rsidR="00FB12D6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8"/>
      </w:r>
    </w:p>
    <w:p w:rsidR="005C2CBF" w:rsidRPr="006D0CC7" w:rsidRDefault="005C2CBF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Особую значимость транспортной сети для экономики Германии подтверждают государственные инвестиции в эту отрасль. Так, в 2010 году на поддержание в рабочем состоянии уже существующих транспортных путей и объектов</w:t>
      </w:r>
      <w:r w:rsidR="00FB0968" w:rsidRPr="006D0CC7">
        <w:rPr>
          <w:rFonts w:ascii="Times New Roman" w:hAnsi="Times New Roman" w:cs="Times New Roman"/>
          <w:sz w:val="28"/>
          <w:szCs w:val="28"/>
          <w:lang w:val="ru-RU"/>
        </w:rPr>
        <w:t>, а также на развитие новых было выделено 20 млрд. евро. Более половины из них ушло на ремонт дорог и мостов, примерно одна пятая инвестиций – на железные дороги.</w:t>
      </w:r>
      <w:r w:rsidR="00FB0968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79"/>
      </w:r>
    </w:p>
    <w:p w:rsidR="002B1AF3" w:rsidRPr="006D0CC7" w:rsidRDefault="002B1AF3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Сверх этого, транспортная отрасль является важным поставщиком рабочих мест для населения. В 2010 году в </w:t>
      </w:r>
      <w:r w:rsidR="004B34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данной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отрасли</w:t>
      </w:r>
      <w:r w:rsidR="004B34D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на 87,5 тыс. предприятиях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были заняты 2 млн. человек</w:t>
      </w:r>
      <w:r w:rsidR="00A0435D" w:rsidRPr="006D0CC7">
        <w:rPr>
          <w:rFonts w:ascii="Times New Roman" w:hAnsi="Times New Roman" w:cs="Times New Roman"/>
          <w:sz w:val="28"/>
          <w:szCs w:val="28"/>
          <w:lang w:val="ru-RU"/>
        </w:rPr>
        <w:t>, благодаря усилиям которых были созданы 3,9% валовой добавленной стоимости.</w:t>
      </w:r>
      <w:r w:rsidR="00A0435D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0"/>
      </w:r>
      <w:r w:rsidR="0042439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4180" w:rsidRPr="006D0CC7" w:rsidRDefault="00504180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4180" w:rsidRPr="006D0CC7" w:rsidRDefault="00504180" w:rsidP="001640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 по главе </w:t>
      </w:r>
      <w:r w:rsidRPr="006D0C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04180" w:rsidRPr="006D0CC7" w:rsidRDefault="00504180" w:rsidP="00A423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Итак, в этой главе мы выяснили, что:</w:t>
      </w:r>
    </w:p>
    <w:p w:rsidR="00E759D5" w:rsidRPr="006D0CC7" w:rsidRDefault="00504180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во-первых, </w:t>
      </w:r>
      <w:r w:rsidR="00E759D5" w:rsidRPr="006D0CC7">
        <w:rPr>
          <w:rFonts w:ascii="Times New Roman" w:hAnsi="Times New Roman" w:cs="Times New Roman"/>
          <w:sz w:val="28"/>
          <w:szCs w:val="28"/>
          <w:lang w:val="ru-RU"/>
        </w:rPr>
        <w:t>Германия активно вовлечена в международный туризм;</w:t>
      </w:r>
    </w:p>
    <w:p w:rsidR="00E759D5" w:rsidRPr="006D0CC7" w:rsidRDefault="00E759D5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во-вторых, туристический бизнес в Германии обладает очень высокой конкурентоспособностью;</w:t>
      </w:r>
    </w:p>
    <w:p w:rsidR="00504180" w:rsidRPr="006D0CC7" w:rsidRDefault="00E759D5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в-третьих, </w:t>
      </w:r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>туристический бизнес – это важный источник формирования ВВП Германии, а также поставщик рабочих мест для населения;</w:t>
      </w:r>
    </w:p>
    <w:p w:rsidR="00504180" w:rsidRPr="006D0CC7" w:rsidRDefault="00504180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9D5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в-четвёртых,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в Германии наблюдается положительная динамика туристских прибытий и ночёвок;</w:t>
      </w:r>
    </w:p>
    <w:p w:rsidR="00504180" w:rsidRPr="006D0CC7" w:rsidRDefault="00E759D5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в-пятых, </w:t>
      </w:r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ФРГ внутренний туризм преобладает над </w:t>
      </w:r>
      <w:proofErr w:type="gramStart"/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>въездным</w:t>
      </w:r>
      <w:proofErr w:type="gramEnd"/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4180" w:rsidRPr="006D0CC7" w:rsidRDefault="00E759D5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в-шестых, </w:t>
      </w:r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>туристы неравномерно распределяются по федеральным землям и по объектам размещения;</w:t>
      </w:r>
    </w:p>
    <w:p w:rsidR="00504180" w:rsidRPr="006D0CC7" w:rsidRDefault="00E759D5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в-седьмых, </w:t>
      </w:r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>не все земли ФРГ одинаково популярны среди иностранных туристов;</w:t>
      </w:r>
    </w:p>
    <w:p w:rsidR="00504180" w:rsidRPr="006D0CC7" w:rsidRDefault="00E759D5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>в гостиничном бизнесе высока доля предприятий, принадлежащих международным концернам;</w:t>
      </w:r>
    </w:p>
    <w:p w:rsidR="00504180" w:rsidRPr="006D0CC7" w:rsidRDefault="00E759D5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504180" w:rsidRPr="006D0CC7">
        <w:rPr>
          <w:rFonts w:ascii="Times New Roman" w:hAnsi="Times New Roman" w:cs="Times New Roman"/>
          <w:sz w:val="28"/>
          <w:szCs w:val="28"/>
          <w:lang w:val="ru-RU"/>
        </w:rPr>
        <w:t>более половины продаж</w:t>
      </w:r>
      <w:r w:rsidR="0087244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туров приходится на семь туроператоров;</w:t>
      </w:r>
    </w:p>
    <w:p w:rsidR="00872447" w:rsidRPr="006D0CC7" w:rsidRDefault="00872447" w:rsidP="00504180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 наконец, ФРГ обладает высокоразвитой транспортной инфраструктурой.</w:t>
      </w:r>
    </w:p>
    <w:p w:rsidR="00A423A1" w:rsidRPr="006D0CC7" w:rsidRDefault="00A423A1" w:rsidP="00AB5A2C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 П</w:t>
      </w:r>
      <w:r w:rsidR="0025233B" w:rsidRPr="006D0CC7">
        <w:rPr>
          <w:rFonts w:ascii="Times New Roman" w:hAnsi="Times New Roman" w:cs="Times New Roman"/>
          <w:b/>
          <w:sz w:val="28"/>
          <w:szCs w:val="28"/>
          <w:lang w:val="ru-RU"/>
        </w:rPr>
        <w:t>роблемы и п</w:t>
      </w: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ерспективы развития туристического бизнеса в Германии</w:t>
      </w:r>
    </w:p>
    <w:p w:rsidR="00A423A1" w:rsidRPr="006D0CC7" w:rsidRDefault="00A423A1" w:rsidP="00CC01E0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="00567795"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="00E53BDF" w:rsidRPr="006D0CC7">
        <w:rPr>
          <w:rFonts w:ascii="Times New Roman" w:hAnsi="Times New Roman" w:cs="Times New Roman"/>
          <w:b/>
          <w:sz w:val="28"/>
          <w:szCs w:val="28"/>
          <w:lang w:val="ru-RU"/>
        </w:rPr>
        <w:t>сновные факторы развития туристического бизнеса в Германии</w:t>
      </w:r>
    </w:p>
    <w:p w:rsidR="000B4E0F" w:rsidRPr="006D0CC7" w:rsidRDefault="00567795" w:rsidP="003B7F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На развитие туризма и туристического бизнеса о</w:t>
      </w:r>
      <w:r w:rsidR="000B4E0F" w:rsidRPr="006D0CC7">
        <w:rPr>
          <w:rFonts w:ascii="Times New Roman" w:hAnsi="Times New Roman" w:cs="Times New Roman"/>
          <w:sz w:val="28"/>
          <w:szCs w:val="28"/>
          <w:lang w:val="ru-RU"/>
        </w:rPr>
        <w:t>казывают влияние разные факторы</w:t>
      </w:r>
      <w:r w:rsidR="005C08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96CCC" w:rsidRPr="006D0CC7">
        <w:rPr>
          <w:rFonts w:ascii="Times New Roman" w:hAnsi="Times New Roman" w:cs="Times New Roman"/>
          <w:sz w:val="28"/>
          <w:szCs w:val="28"/>
          <w:lang w:val="ru-RU"/>
        </w:rPr>
        <w:t>Ниже перечислены</w:t>
      </w:r>
      <w:r w:rsidR="005C08F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из них</w:t>
      </w:r>
      <w:r w:rsidR="000B4E0F" w:rsidRPr="006D0CC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3B7F43" w:rsidRPr="006D0CC7" w:rsidRDefault="000B4E0F" w:rsidP="000B4E0F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географическое положение;</w:t>
      </w:r>
    </w:p>
    <w:p w:rsidR="000B4E0F" w:rsidRPr="006D0CC7" w:rsidRDefault="00A26F52" w:rsidP="000B4E0F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налич</w:t>
      </w:r>
      <w:r w:rsidR="0019594F" w:rsidRPr="006D0CC7">
        <w:rPr>
          <w:rFonts w:ascii="Times New Roman" w:hAnsi="Times New Roman" w:cs="Times New Roman"/>
          <w:sz w:val="28"/>
          <w:szCs w:val="28"/>
          <w:lang w:val="ru-RU"/>
        </w:rPr>
        <w:t>ие культурно-исторических достопримечательностей;</w:t>
      </w:r>
    </w:p>
    <w:p w:rsidR="0019594F" w:rsidRPr="006D0CC7" w:rsidRDefault="00A26F52" w:rsidP="000B4E0F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наличие гостиничной</w:t>
      </w:r>
      <w:r w:rsidR="00AB5A2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баз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B5A2C" w:rsidRPr="006D0C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B5A2C" w:rsidRPr="006D0CC7" w:rsidRDefault="00A26F52" w:rsidP="000B4E0F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r w:rsidR="00AB5A2C" w:rsidRPr="006D0CC7">
        <w:rPr>
          <w:rFonts w:ascii="Times New Roman" w:hAnsi="Times New Roman" w:cs="Times New Roman"/>
          <w:sz w:val="28"/>
          <w:szCs w:val="28"/>
          <w:lang w:val="ru-RU"/>
        </w:rPr>
        <w:t>развит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ости транспортной</w:t>
      </w:r>
      <w:r w:rsidR="00AB5A2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B5A2C" w:rsidRPr="006D0C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B5A2C" w:rsidRPr="006D0CC7" w:rsidRDefault="005632D7" w:rsidP="000B4E0F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политика государства в отношении туризма</w:t>
      </w:r>
      <w:r w:rsidR="009C591D" w:rsidRPr="006D0C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591D" w:rsidRPr="006D0CC7" w:rsidRDefault="009C591D" w:rsidP="000B4E0F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наличие квалифицированных кадров в области туризма.</w:t>
      </w:r>
    </w:p>
    <w:p w:rsidR="00A423A1" w:rsidRPr="006D0CC7" w:rsidRDefault="00567795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первую очередь туристический потенциал страны определяется географическим положением.</w:t>
      </w:r>
      <w:r w:rsidR="003B7F4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Германия </w:t>
      </w:r>
      <w:r w:rsidR="003C3983" w:rsidRPr="006D0CC7">
        <w:rPr>
          <w:rFonts w:ascii="Times New Roman" w:hAnsi="Times New Roman" w:cs="Times New Roman"/>
          <w:sz w:val="28"/>
          <w:szCs w:val="28"/>
          <w:lang w:val="ru-RU"/>
        </w:rPr>
        <w:t>находится</w:t>
      </w:r>
      <w:r w:rsidR="003B7F4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Центральной Европе. С севера земли Германии омывают два моря – Балтийское и Северное. Этот регион получил название Северогерманской низменности. Южнее пролегает Немецкое среднегорье. Ландшафт этой местности формировался под воздействием вулканической активности, вследствие чего образовались термальные источники,  которые стали центрами лечебно-оздоровительного туризма. На юге Германии, на </w:t>
      </w:r>
      <w:proofErr w:type="spellStart"/>
      <w:r w:rsidR="003B7F43" w:rsidRPr="006D0CC7">
        <w:rPr>
          <w:rFonts w:ascii="Times New Roman" w:hAnsi="Times New Roman" w:cs="Times New Roman"/>
          <w:sz w:val="28"/>
          <w:szCs w:val="28"/>
          <w:lang w:val="ru-RU"/>
        </w:rPr>
        <w:t>Предальпийском</w:t>
      </w:r>
      <w:proofErr w:type="spellEnd"/>
      <w:r w:rsidR="003B7F4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плоскогорье и в Баварских Альпах </w:t>
      </w:r>
      <w:r w:rsidR="007E6F78" w:rsidRPr="006D0CC7">
        <w:rPr>
          <w:rFonts w:ascii="Times New Roman" w:hAnsi="Times New Roman" w:cs="Times New Roman"/>
          <w:sz w:val="28"/>
          <w:szCs w:val="28"/>
          <w:lang w:val="ru-RU"/>
        </w:rPr>
        <w:t>находятся крупные озёра</w:t>
      </w:r>
      <w:r w:rsidR="008C185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популярные </w:t>
      </w:r>
      <w:r w:rsidR="00452C1D" w:rsidRPr="006D0CC7">
        <w:rPr>
          <w:rFonts w:ascii="Times New Roman" w:hAnsi="Times New Roman" w:cs="Times New Roman"/>
          <w:sz w:val="28"/>
          <w:szCs w:val="28"/>
          <w:lang w:val="ru-RU"/>
        </w:rPr>
        <w:t>горно</w:t>
      </w:r>
      <w:r w:rsidR="008C1853" w:rsidRPr="006D0CC7">
        <w:rPr>
          <w:rFonts w:ascii="Times New Roman" w:hAnsi="Times New Roman" w:cs="Times New Roman"/>
          <w:sz w:val="28"/>
          <w:szCs w:val="28"/>
          <w:lang w:val="ru-RU"/>
        </w:rPr>
        <w:t>лыжные курорты.</w:t>
      </w:r>
      <w:r w:rsidR="007358D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Также на территории Германии расположены природны</w:t>
      </w:r>
      <w:r w:rsidR="00493872" w:rsidRPr="006D0C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358D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заповедник</w:t>
      </w:r>
      <w:r w:rsidR="00493872" w:rsidRPr="006D0CC7">
        <w:rPr>
          <w:rFonts w:ascii="Times New Roman" w:hAnsi="Times New Roman" w:cs="Times New Roman"/>
          <w:sz w:val="28"/>
          <w:szCs w:val="28"/>
          <w:lang w:val="ru-RU"/>
        </w:rPr>
        <w:t>и и национальные</w:t>
      </w:r>
      <w:r w:rsidR="007358D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парк</w:t>
      </w:r>
      <w:r w:rsidR="00493872" w:rsidRPr="006D0CC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358DC" w:rsidRPr="006D0CC7">
        <w:rPr>
          <w:rFonts w:ascii="Times New Roman" w:hAnsi="Times New Roman" w:cs="Times New Roman"/>
          <w:sz w:val="28"/>
          <w:szCs w:val="28"/>
          <w:lang w:val="ru-RU"/>
        </w:rPr>
        <w:t>. Крупнейшие из них находятся в землях Шлезвиг-Гольштейн, Мекленбург-Передняя Померания, Нижняя Саксония и Бавария.</w:t>
      </w:r>
      <w:r w:rsidR="007358DC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1"/>
      </w:r>
      <w:r w:rsidR="00D8244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0C2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Более того, наличие судоходных рек в стране позволяет развивать водный туризм. </w:t>
      </w:r>
      <w:r w:rsidR="00B60FBA" w:rsidRPr="006D0CC7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D82443" w:rsidRPr="006D0CC7">
        <w:rPr>
          <w:rFonts w:ascii="Times New Roman" w:hAnsi="Times New Roman" w:cs="Times New Roman"/>
          <w:sz w:val="28"/>
          <w:szCs w:val="28"/>
          <w:lang w:val="ru-RU"/>
        </w:rPr>
        <w:t>, разнообразный ландшафт Германии создаёт предпосылки для развития многих видов туризма.</w:t>
      </w:r>
    </w:p>
    <w:p w:rsidR="00D82443" w:rsidRPr="006D0CC7" w:rsidRDefault="00551F2F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Выгодность географического положения Германии в европейском регионе заключается также</w:t>
      </w:r>
      <w:r w:rsidR="00131A1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том, </w:t>
      </w:r>
      <w:r w:rsidR="003B0CF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что оно открывает широкие возможности для быстрого доступа туристов из соседних </w:t>
      </w:r>
      <w:r w:rsidR="00131A1D" w:rsidRPr="006D0CC7">
        <w:rPr>
          <w:rFonts w:ascii="Times New Roman" w:hAnsi="Times New Roman" w:cs="Times New Roman"/>
          <w:sz w:val="28"/>
          <w:szCs w:val="28"/>
          <w:lang w:val="ru-RU"/>
        </w:rPr>
        <w:t>государств</w:t>
      </w:r>
      <w:r w:rsidR="00DB699B" w:rsidRPr="006D0CC7">
        <w:rPr>
          <w:rFonts w:ascii="Times New Roman" w:hAnsi="Times New Roman" w:cs="Times New Roman"/>
          <w:sz w:val="28"/>
          <w:szCs w:val="28"/>
          <w:lang w:val="ru-RU"/>
        </w:rPr>
        <w:t>: страна является центром пересечения многих транспортных путей.</w:t>
      </w:r>
      <w:r w:rsidR="00CF586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Германия имеет сухопутные границы с девятью государствами: Данией, Нидерландами, Бельгией, Люксембургом, Францией, Швейцарией, Австрией, Чехией и Польшей.</w:t>
      </w:r>
      <w:r w:rsidR="003741C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положение Германии на карте позволяет переместиться в неё</w:t>
      </w:r>
      <w:r w:rsidR="007F2C74" w:rsidRPr="006D0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41C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не пересекая Тихий океан.</w:t>
      </w:r>
    </w:p>
    <w:p w:rsidR="003B0CF9" w:rsidRPr="006D0CC7" w:rsidRDefault="001C0F2E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Кроме того, Федеративная Республика Германия – это важный центр делового туризма. Здесь проходят международные выставки</w:t>
      </w:r>
      <w:r w:rsidR="00A66CA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конференции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ярмарки, здесь расположены штаб-квартиры крупных транснациональных корпораций. Более того, Германия – это единственный регион в северном полушарии, где компания в течение рабочего дня может связаться как с партнёрами из Азии, так и из Америки.</w:t>
      </w:r>
    </w:p>
    <w:p w:rsidR="00F546C4" w:rsidRPr="006D0CC7" w:rsidRDefault="00F546C4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Помимо географического положения нужно отметить и достопримечательности Германии. Это страна с богатой историей</w:t>
      </w:r>
      <w:r w:rsidR="00A66CA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культурным наследием. 37 природных и архитектурных объектов внесены в список мирового наследия ЮНЕСКО</w:t>
      </w:r>
      <w:r w:rsidR="00BF71CB" w:rsidRPr="006D0CC7">
        <w:rPr>
          <w:rFonts w:ascii="Times New Roman" w:hAnsi="Times New Roman" w:cs="Times New Roman"/>
          <w:sz w:val="28"/>
          <w:szCs w:val="28"/>
          <w:lang w:val="ru-RU"/>
        </w:rPr>
        <w:t>, в том числе замки, соборы, монастыри и пр</w:t>
      </w:r>
      <w:r w:rsidR="00A66CA1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6CA1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2"/>
      </w:r>
      <w:r w:rsidR="0067336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города являются местами проведения карнавалов и фестивалей, которые привлекают туристов со всех стран света (например, </w:t>
      </w:r>
      <w:proofErr w:type="spellStart"/>
      <w:r w:rsidR="0067336C" w:rsidRPr="006D0CC7">
        <w:rPr>
          <w:rFonts w:ascii="Times New Roman" w:hAnsi="Times New Roman" w:cs="Times New Roman"/>
          <w:sz w:val="28"/>
          <w:szCs w:val="28"/>
          <w:lang w:val="ru-RU"/>
        </w:rPr>
        <w:t>Октоберфест</w:t>
      </w:r>
      <w:proofErr w:type="spellEnd"/>
      <w:r w:rsidR="0067336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Мюнхене, Кёльнский карнавал). </w:t>
      </w:r>
    </w:p>
    <w:p w:rsidR="00C56651" w:rsidRPr="006D0CC7" w:rsidRDefault="008C42A3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Германии т</w:t>
      </w:r>
      <w:r w:rsidR="00C5665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уристам предлагаются все виды размещения – от пятизвёздочных отелей </w:t>
      </w:r>
      <w:r w:rsidR="00E0166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 мировым именем </w:t>
      </w:r>
      <w:r w:rsidR="00C56651" w:rsidRPr="006D0CC7">
        <w:rPr>
          <w:rFonts w:ascii="Times New Roman" w:hAnsi="Times New Roman" w:cs="Times New Roman"/>
          <w:sz w:val="28"/>
          <w:szCs w:val="28"/>
          <w:lang w:val="ru-RU"/>
        </w:rPr>
        <w:t>до кемпингов</w:t>
      </w:r>
      <w:r w:rsidR="006865DC" w:rsidRPr="006D0CC7">
        <w:rPr>
          <w:rFonts w:ascii="Times New Roman" w:hAnsi="Times New Roman" w:cs="Times New Roman"/>
          <w:sz w:val="28"/>
          <w:szCs w:val="28"/>
          <w:lang w:val="ru-RU"/>
        </w:rPr>
        <w:t>, молодёжных хостелов</w:t>
      </w:r>
      <w:r w:rsidR="00C5665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частных квартир, причём как в городах, так и вдали от туристических маршрутов.</w:t>
      </w:r>
    </w:p>
    <w:p w:rsidR="00C56651" w:rsidRPr="006D0CC7" w:rsidRDefault="00C56651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Важную роль играет и транспортная инфраструктура.</w:t>
      </w:r>
      <w:r w:rsidR="00CD664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Германии туристы имеют возможность пользоваться воздушным, сухопутным и водным видами транспорта.</w:t>
      </w:r>
      <w:r w:rsidR="009D64F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Транспортная сеть густо покрывает территорию страны; по ней проходят высокоскоростные поезда, которые соединяют </w:t>
      </w:r>
      <w:r w:rsidR="009D64F7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между собой </w:t>
      </w:r>
      <w:r w:rsidR="002522BD" w:rsidRPr="006D0CC7">
        <w:rPr>
          <w:rFonts w:ascii="Times New Roman" w:hAnsi="Times New Roman" w:cs="Times New Roman"/>
          <w:sz w:val="28"/>
          <w:szCs w:val="28"/>
          <w:lang w:val="ru-RU"/>
        </w:rPr>
        <w:t>крупнейшие города Европы, а немецкие автобаны известны своим качеством.</w:t>
      </w:r>
    </w:p>
    <w:p w:rsidR="002522BD" w:rsidRPr="006D0CC7" w:rsidRDefault="00BE5C7B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Немаловажную роль играет и политика государства в области туризма.</w:t>
      </w:r>
      <w:r w:rsidR="008D680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Федеральное правительство Германии признаёт индустрию туризма и гостеприимства одной из ключевых отраслей для</w:t>
      </w:r>
      <w:r w:rsidR="005C124E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</w:t>
      </w:r>
      <w:r w:rsidR="008D680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экономики</w:t>
      </w:r>
      <w:r w:rsidR="008E00D1" w:rsidRPr="006D0CC7">
        <w:rPr>
          <w:rFonts w:ascii="Times New Roman" w:hAnsi="Times New Roman" w:cs="Times New Roman"/>
          <w:sz w:val="28"/>
          <w:szCs w:val="28"/>
          <w:lang w:val="ru-RU"/>
        </w:rPr>
        <w:t>, поскольку она является важным источником дохода и рабочих мест</w:t>
      </w:r>
      <w:r w:rsidR="008D6806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00D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в ФРГ создаются благоприятные условия для </w:t>
      </w:r>
      <w:r w:rsidR="006D4B7F" w:rsidRPr="006D0CC7">
        <w:rPr>
          <w:rFonts w:ascii="Times New Roman" w:hAnsi="Times New Roman" w:cs="Times New Roman"/>
          <w:sz w:val="28"/>
          <w:szCs w:val="28"/>
          <w:lang w:val="ru-RU"/>
        </w:rPr>
        <w:t>развития туристического бизнеса, внедряются программы стимулирования отрасли под руководством Федерального министерства экономики и технологий (</w:t>
      </w:r>
      <w:proofErr w:type="spellStart"/>
      <w:r w:rsidR="006D4B7F" w:rsidRPr="006D0CC7">
        <w:rPr>
          <w:rFonts w:ascii="Times New Roman" w:hAnsi="Times New Roman" w:cs="Times New Roman"/>
          <w:sz w:val="28"/>
          <w:szCs w:val="28"/>
        </w:rPr>
        <w:t>BMWi</w:t>
      </w:r>
      <w:proofErr w:type="spellEnd"/>
      <w:r w:rsidR="006D4B7F" w:rsidRPr="006D0CC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54A4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53A1" w:rsidRPr="006D0CC7" w:rsidRDefault="00987D54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развитых странах о</w:t>
      </w:r>
      <w:r w:rsidR="007553A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собо пристальное внимание в последние годы уделяется экологии и защите окружающей среды. Широкое распространение получил термин «устойчивое развитие» (англ. </w:t>
      </w:r>
      <w:r w:rsidR="007553A1" w:rsidRPr="006D0CC7">
        <w:rPr>
          <w:rFonts w:ascii="Times New Roman" w:hAnsi="Times New Roman" w:cs="Times New Roman"/>
          <w:sz w:val="28"/>
          <w:szCs w:val="28"/>
          <w:lang w:val="en-US"/>
        </w:rPr>
        <w:t>Sustainab</w:t>
      </w:r>
      <w:r w:rsidR="006F1D14" w:rsidRPr="006D0CC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6F1D1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D14" w:rsidRPr="006D0CC7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7553A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нем. </w:t>
      </w:r>
      <w:r w:rsidR="00AA1FF0" w:rsidRPr="006D0CC7">
        <w:rPr>
          <w:rFonts w:ascii="Times New Roman" w:hAnsi="Times New Roman" w:cs="Times New Roman"/>
          <w:sz w:val="28"/>
          <w:szCs w:val="28"/>
        </w:rPr>
        <w:t>Nachhaltige</w:t>
      </w:r>
      <w:r w:rsidR="00AA1FF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FF0" w:rsidRPr="006D0CC7">
        <w:rPr>
          <w:rFonts w:ascii="Times New Roman" w:hAnsi="Times New Roman" w:cs="Times New Roman"/>
          <w:sz w:val="28"/>
          <w:szCs w:val="28"/>
        </w:rPr>
        <w:t>Entwicklung</w:t>
      </w:r>
      <w:r w:rsidR="007553A1" w:rsidRPr="006D0CC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1D14" w:rsidRPr="006D0CC7">
        <w:rPr>
          <w:rFonts w:ascii="Times New Roman" w:hAnsi="Times New Roman" w:cs="Times New Roman"/>
          <w:sz w:val="28"/>
          <w:szCs w:val="28"/>
          <w:lang w:val="ru-RU"/>
        </w:rPr>
        <w:t>, который подразумевает под собой развитие с учетом потребностей нынешнего поколения без угрозы удовлетворению нужд грядущих поколений.</w:t>
      </w:r>
      <w:r w:rsidR="006F1D14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3"/>
      </w:r>
      <w:r w:rsidR="00AA1FF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04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r w:rsidR="00946DCC" w:rsidRPr="006D0C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4104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устойчивый» употребляется и по отношению к туризму. </w:t>
      </w:r>
      <w:r w:rsidR="009A5E42" w:rsidRPr="006D0CC7">
        <w:rPr>
          <w:rFonts w:ascii="Times New Roman" w:hAnsi="Times New Roman" w:cs="Times New Roman"/>
          <w:sz w:val="28"/>
          <w:szCs w:val="28"/>
          <w:lang w:val="ru-RU"/>
        </w:rPr>
        <w:t>Под этим понимается сочетание трёх групп целей при развитии туризма, а именно: экономических (повышение уровня занятости, создание добавленной стоимости), социальных (культурный обмен, участие местного населения в туристическом бизнесе) и экологических (сокращение выбросов парниковых газов, снижение потребления ресурсов и т.п.)</w:t>
      </w:r>
      <w:r w:rsidR="007F4E2B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5E42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4"/>
      </w:r>
      <w:r w:rsidR="007F4E2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DCC" w:rsidRPr="006D0CC7">
        <w:rPr>
          <w:rFonts w:ascii="Times New Roman" w:hAnsi="Times New Roman" w:cs="Times New Roman"/>
          <w:sz w:val="28"/>
          <w:szCs w:val="28"/>
          <w:lang w:val="ru-RU"/>
        </w:rPr>
        <w:t>Эта концепция применяется и в ФРГ.</w:t>
      </w:r>
    </w:p>
    <w:p w:rsidR="00ED3F7A" w:rsidRPr="006D0CC7" w:rsidRDefault="00ED3F7A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Наконец, как мы уже заметили во второй главе, туристический бизнес является трудоёмкой отраслью</w:t>
      </w:r>
      <w:r w:rsidR="007C210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поэтому для повышения качества оказываемых услуг необходимы квалифицированные кадры. </w:t>
      </w:r>
      <w:r w:rsidR="00791D2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абсолютно во всех федеральных землях Германии есть вузы, </w:t>
      </w:r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91D2C" w:rsidRPr="006D0CC7">
        <w:rPr>
          <w:rFonts w:ascii="Times New Roman" w:hAnsi="Times New Roman" w:cs="Times New Roman"/>
          <w:sz w:val="28"/>
          <w:szCs w:val="28"/>
          <w:lang w:val="ru-RU"/>
        </w:rPr>
        <w:t>которы</w:t>
      </w:r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91D2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>открыты</w:t>
      </w:r>
      <w:r w:rsidR="00791D2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подготовки бакалавров</w:t>
      </w:r>
      <w:r w:rsidR="00F27B5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магистров</w:t>
      </w:r>
      <w:r w:rsidR="00791D2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</w:t>
      </w:r>
      <w:r w:rsidR="00791D2C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экономики и менеджмента в туризме, гостиничном и ресторанном бизнесе.</w:t>
      </w:r>
      <w:r w:rsidR="00C10EBE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5"/>
      </w:r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возможность получить образование в области туризма предлагают и компании-туроператоры, например </w:t>
      </w:r>
      <w:r w:rsidR="00D77813" w:rsidRPr="006D0CC7">
        <w:rPr>
          <w:rFonts w:ascii="Times New Roman" w:hAnsi="Times New Roman" w:cs="Times New Roman"/>
          <w:sz w:val="28"/>
          <w:szCs w:val="28"/>
          <w:lang w:val="en-US"/>
        </w:rPr>
        <w:t>TUI</w:t>
      </w:r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813" w:rsidRPr="006D0CC7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D77813" w:rsidRPr="006D0CC7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86"/>
      </w:r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>Thomas</w:t>
      </w:r>
      <w:proofErr w:type="spellEnd"/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>Cook</w:t>
      </w:r>
      <w:proofErr w:type="spellEnd"/>
      <w:r w:rsidR="00D77813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7813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7"/>
      </w:r>
    </w:p>
    <w:p w:rsidR="00D77AB6" w:rsidRPr="006D0CC7" w:rsidRDefault="009C591D" w:rsidP="00756D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ФРГ существуют все </w:t>
      </w:r>
      <w:r w:rsidR="0018793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ключевые предпосылки, необходимые для успешного функционирования туристического бизнеса, а также его дальнейшего развития. </w:t>
      </w:r>
    </w:p>
    <w:p w:rsidR="00756D79" w:rsidRPr="006D0CC7" w:rsidRDefault="00756D79" w:rsidP="00756D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B6C" w:rsidRPr="006D0CC7" w:rsidRDefault="00705B6C" w:rsidP="001640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3.2. Перспективы развития туристического бизнеса в Германии</w:t>
      </w:r>
    </w:p>
    <w:p w:rsidR="009C591D" w:rsidRPr="006D0CC7" w:rsidRDefault="00647C00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Рассмотрим,</w:t>
      </w:r>
      <w:r w:rsidR="00D77AB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каковы перспективы развития туристического бизнеса в ФРГ с учётом вышеописанных факторов, а также ввиду  установленных во второй главе современных особенностей.</w:t>
      </w:r>
    </w:p>
    <w:p w:rsidR="004A46AF" w:rsidRPr="006D0CC7" w:rsidRDefault="004A46AF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Динамика туристских прибытий и ночёвок за последние годы показывает, что и международный, и внутренний туризм в Германии растёт быстрыми темпами. Несмотря на то, что во время кризиса и было замечено сокращение прибытий, после него очень показатели скоро сначала достигли, а потом превысили докризисный уровень. Поэтому в будущем нет оснований полагать, что количество туристов пойдёт на спад. </w:t>
      </w:r>
      <w:r w:rsidR="006A326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Возможно замедление темпов роста числа туристских прибытий и ночёвок за счёт перераспределения туристских потоков в пользу развивающихся стран Азиатского и Африканского регионов. </w:t>
      </w:r>
      <w:r w:rsidR="00CA0CBA" w:rsidRPr="006D0CC7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="006A326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тем не </w:t>
      </w:r>
      <w:r w:rsidR="00CA0CBA" w:rsidRPr="006D0CC7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="006A326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Европа, и в её составе Германия, остаются привлекательными дестинациями для путешественников со всего мира.</w:t>
      </w:r>
      <w:r w:rsidR="005D40F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По этой причине есть смысл говорить о </w:t>
      </w:r>
      <w:r w:rsidR="005D40F8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дальнейшем развитии туристического бизнеса в ФРГ и о модернизации данной отрасли.</w:t>
      </w:r>
    </w:p>
    <w:p w:rsidR="004666BF" w:rsidRPr="006D0CC7" w:rsidRDefault="004666BF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Германии существует мно</w:t>
      </w:r>
      <w:r w:rsidR="00977049" w:rsidRPr="006D0CC7">
        <w:rPr>
          <w:rFonts w:ascii="Times New Roman" w:hAnsi="Times New Roman" w:cs="Times New Roman"/>
          <w:sz w:val="28"/>
          <w:szCs w:val="28"/>
          <w:lang w:val="ru-RU"/>
        </w:rPr>
        <w:t>жество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возможностей для </w:t>
      </w:r>
      <w:r w:rsidR="00977049" w:rsidRPr="006D0CC7">
        <w:rPr>
          <w:rFonts w:ascii="Times New Roman" w:hAnsi="Times New Roman" w:cs="Times New Roman"/>
          <w:sz w:val="28"/>
          <w:szCs w:val="28"/>
          <w:lang w:val="ru-RU"/>
        </w:rPr>
        <w:t>удовлетворения потребностей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туристов с разными интересами. Такие рекреационные ресурсы как источники минеральных вод, горнолыжные курорты, средневековые замки, озёра</w:t>
      </w:r>
      <w:r w:rsidR="0097704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памятники архитектуры в течение уже многих десятилетий используются для привлечения туристов. Однако у страны остался ещё не использованный потенциал, </w:t>
      </w:r>
      <w:proofErr w:type="gramStart"/>
      <w:r w:rsidR="00977049" w:rsidRPr="006D0CC7">
        <w:rPr>
          <w:rFonts w:ascii="Times New Roman" w:hAnsi="Times New Roman" w:cs="Times New Roman"/>
          <w:sz w:val="28"/>
          <w:szCs w:val="28"/>
          <w:lang w:val="ru-RU"/>
        </w:rPr>
        <w:t>импульс</w:t>
      </w:r>
      <w:proofErr w:type="gramEnd"/>
      <w:r w:rsidR="0097704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к ра</w:t>
      </w:r>
      <w:r w:rsidR="00960D27" w:rsidRPr="006D0CC7">
        <w:rPr>
          <w:rFonts w:ascii="Times New Roman" w:hAnsi="Times New Roman" w:cs="Times New Roman"/>
          <w:sz w:val="28"/>
          <w:szCs w:val="28"/>
          <w:lang w:val="ru-RU"/>
        </w:rPr>
        <w:t>скры</w:t>
      </w:r>
      <w:r w:rsidR="00977049" w:rsidRPr="006D0CC7">
        <w:rPr>
          <w:rFonts w:ascii="Times New Roman" w:hAnsi="Times New Roman" w:cs="Times New Roman"/>
          <w:sz w:val="28"/>
          <w:szCs w:val="28"/>
          <w:lang w:val="ru-RU"/>
        </w:rPr>
        <w:t>тию которого даёт новый тренд в поведении потребителей из развитых стран. Речь идёт о формировании экологического сознания. Люди всё больше задумываются о своём воздействии на окружающую среду, и хотят минимизировать негативные последств</w:t>
      </w:r>
      <w:r w:rsidR="00DB162A" w:rsidRPr="006D0CC7">
        <w:rPr>
          <w:rFonts w:ascii="Times New Roman" w:hAnsi="Times New Roman" w:cs="Times New Roman"/>
          <w:sz w:val="28"/>
          <w:szCs w:val="28"/>
          <w:lang w:val="ru-RU"/>
        </w:rPr>
        <w:t>ия потребления товаров и услуг, в том числе туристических. В связи с этим открываются широкие перспективы для развития аграрного и экологического туризма, которыми Германия может воспользоваться.</w:t>
      </w:r>
      <w:r w:rsidR="006358B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Наличие этих возможностей не было оставлено без внимания Федеральным министерством экономики и технологий, которое исследует способы соединения принципов устойчивого развития с экономическими выгодами на предприятиях туристического бизнеса.</w:t>
      </w:r>
    </w:p>
    <w:p w:rsidR="003C5E2E" w:rsidRPr="006D0CC7" w:rsidRDefault="003C5E2E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Около 60% территории ФРГ – это регионы с плотностью населения менее 150 человек на квадратный километр, а также общины с менее чем 5000 жителями.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8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D27" w:rsidRPr="006D0CC7">
        <w:rPr>
          <w:rFonts w:ascii="Times New Roman" w:hAnsi="Times New Roman" w:cs="Times New Roman"/>
          <w:sz w:val="28"/>
          <w:szCs w:val="28"/>
          <w:lang w:val="ru-RU"/>
        </w:rPr>
        <w:t>Эта сельская местность обладает большим потенциалом в области туризма. Урбанизация, напряжённые трудовые будни создают у человека потребность во временном уединении, размеренной спокойной жизни и сближении с природой. Городской туризм не может удовлетворить данное желание, поэтому преимущество здесь на стороне сельских районов</w:t>
      </w:r>
      <w:r w:rsidR="001C6E2A" w:rsidRPr="006D0CC7">
        <w:rPr>
          <w:rFonts w:ascii="Times New Roman" w:hAnsi="Times New Roman" w:cs="Times New Roman"/>
          <w:sz w:val="28"/>
          <w:szCs w:val="28"/>
          <w:lang w:val="ru-RU"/>
        </w:rPr>
        <w:t>, где ещё сохранилась нетронутая природа и самобытность</w:t>
      </w:r>
      <w:r w:rsidR="00960D2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30F26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Однако </w:t>
      </w:r>
      <w:r w:rsidR="00730F26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возможности данным регионов нужно правильно раскрывать, преодолевать некоторые проблемы.</w:t>
      </w:r>
    </w:p>
    <w:p w:rsidR="00730F26" w:rsidRPr="006D0CC7" w:rsidRDefault="00730F26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отличие от городов, где доминируют крупные гостиничные предприятия международных концернов, в сельской местности функционируют в основном предприятия малого и среднего бизнеса – небольшие гостиницы, пансионы, деревенские хутора или кемпинги.</w:t>
      </w:r>
      <w:r w:rsidR="000D13B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У них обычно нет достаточных финансовых сре</w:t>
      </w:r>
      <w:proofErr w:type="gramStart"/>
      <w:r w:rsidR="000D13B3" w:rsidRPr="006D0CC7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="000D13B3" w:rsidRPr="006D0CC7">
        <w:rPr>
          <w:rFonts w:ascii="Times New Roman" w:hAnsi="Times New Roman" w:cs="Times New Roman"/>
          <w:sz w:val="28"/>
          <w:szCs w:val="28"/>
          <w:lang w:val="ru-RU"/>
        </w:rPr>
        <w:t>я рекламных кампаний, поэтому информированность потенциальных туристов невысока. Это подтверждается тем, что 90% посетителей таких мест – это внутренние туристы.</w:t>
      </w:r>
      <w:r w:rsidR="000D13B3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89"/>
      </w:r>
      <w:r w:rsidR="000D13B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D7C" w:rsidRPr="006D0CC7">
        <w:rPr>
          <w:rFonts w:ascii="Times New Roman" w:hAnsi="Times New Roman" w:cs="Times New Roman"/>
          <w:sz w:val="28"/>
          <w:szCs w:val="28"/>
          <w:lang w:val="ru-RU"/>
        </w:rPr>
        <w:t>Но спрос на подобный вид отдыха существует и за границей, поэтому нужно не упустить этот шанс и своевременно распространить информацию и закрепиться на рынке.</w:t>
      </w:r>
    </w:p>
    <w:p w:rsidR="00960D27" w:rsidRPr="006D0CC7" w:rsidRDefault="00C25782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На пути к этому существуют определённые проблемы. Например, в таких регионах наблюдается значительный дефицит кадров, потому что профессионалы в области туристического бизнеса предпочитают более высокооплачиваемую работу в городах. </w:t>
      </w:r>
      <w:r w:rsidR="005B268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Также для развития необходимы инвестиции. Наконец, предприятия нуждаются в разработке конкурентоспособных маркетинговых стратегий. </w:t>
      </w:r>
      <w:r w:rsidR="008D74CD" w:rsidRPr="006D0CC7">
        <w:rPr>
          <w:rFonts w:ascii="Times New Roman" w:hAnsi="Times New Roman" w:cs="Times New Roman"/>
          <w:sz w:val="28"/>
          <w:szCs w:val="28"/>
          <w:lang w:val="ru-RU"/>
        </w:rPr>
        <w:t>От решения этих задач зависит будущая экономическая ситуация в сельских районах Германии.</w:t>
      </w:r>
    </w:p>
    <w:p w:rsidR="00F85EF4" w:rsidRPr="006D0CC7" w:rsidRDefault="008D74CD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К счастью, есть способы преодоления этих трудностей.</w:t>
      </w:r>
      <w:r w:rsidR="00D30A7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Что касается привлечения специалистов, то улучшить имидж работы за пределами города могут </w:t>
      </w:r>
      <w:r w:rsidR="000A0AA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бонусы или привилегии, к примеру, бесплатный доступ к спортивному инвентарю на горнолыжной базе и т.п. Финансовая поддержка должна исходить от государства с последующим вовлечением в это частного сектора. </w:t>
      </w:r>
      <w:r w:rsidR="00AD14CB" w:rsidRPr="006D0CC7">
        <w:rPr>
          <w:rFonts w:ascii="Times New Roman" w:hAnsi="Times New Roman" w:cs="Times New Roman"/>
          <w:sz w:val="28"/>
          <w:szCs w:val="28"/>
          <w:lang w:val="ru-RU"/>
        </w:rPr>
        <w:t>Это известно федеральному правительству, поэтому в ближайшем будущем можно ожидать инвестиций в данную сферу.</w:t>
      </w:r>
      <w:r w:rsidR="00AE3A6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Но самой чрезвычайной проблемой является информирование потенциальных туристов. Одним из путей её решения является кооперация предприятий </w:t>
      </w:r>
      <w:r w:rsidR="00AE3A6D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туристического бизнеса с уже существующими и зарекомендовавшими себя бюро путешествий или туроператорами. </w:t>
      </w:r>
      <w:r w:rsidR="00FA3201" w:rsidRPr="006D0CC7">
        <w:rPr>
          <w:rFonts w:ascii="Times New Roman" w:hAnsi="Times New Roman" w:cs="Times New Roman"/>
          <w:sz w:val="28"/>
          <w:szCs w:val="28"/>
          <w:lang w:val="ru-RU"/>
        </w:rPr>
        <w:t>Они обладают широкой клиентской базой</w:t>
      </w:r>
      <w:r w:rsidR="00817D27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могут с меньшими затратами продвигать новые направления</w:t>
      </w:r>
      <w:r w:rsidR="00FA3201" w:rsidRPr="006D0CC7">
        <w:rPr>
          <w:rFonts w:ascii="Times New Roman" w:hAnsi="Times New Roman" w:cs="Times New Roman"/>
          <w:sz w:val="28"/>
          <w:szCs w:val="28"/>
          <w:lang w:val="ru-RU"/>
        </w:rPr>
        <w:t>, а сельский туризм – это ниша, которую ввиду её перспективности многие хотели бы занять</w:t>
      </w:r>
      <w:r w:rsidR="00817D27" w:rsidRPr="006D0CC7">
        <w:rPr>
          <w:rFonts w:ascii="Times New Roman" w:hAnsi="Times New Roman" w:cs="Times New Roman"/>
          <w:sz w:val="28"/>
          <w:szCs w:val="28"/>
          <w:lang w:val="ru-RU"/>
        </w:rPr>
        <w:t>. Поэтому такое сотрудничество может быть взаимовыгодным. Кроме того, в век информационных технологий</w:t>
      </w:r>
      <w:r w:rsidR="00C57F0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стоит воспользоваться ресурсами сети Интернет. Посредством </w:t>
      </w:r>
      <w:proofErr w:type="gramStart"/>
      <w:r w:rsidR="00C57F0C" w:rsidRPr="006D0CC7">
        <w:rPr>
          <w:rFonts w:ascii="Times New Roman" w:hAnsi="Times New Roman" w:cs="Times New Roman"/>
          <w:sz w:val="28"/>
          <w:szCs w:val="28"/>
          <w:lang w:val="ru-RU"/>
        </w:rPr>
        <w:t>собственного</w:t>
      </w:r>
      <w:proofErr w:type="gramEnd"/>
      <w:r w:rsidR="00C57F0C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веб-сайта можно не только распространять информацию о туристическом продукте, но и вести прямой диалог с клиентами и потенциальными покупателями.</w:t>
      </w:r>
      <w:r w:rsidR="00CA476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 экономики и технологий также оказывает информационную поддержку туристическому бизнесу. </w:t>
      </w:r>
    </w:p>
    <w:p w:rsidR="00011900" w:rsidRPr="006D0CC7" w:rsidRDefault="00CA476B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общем, туризм является перспективной отраслью экономики сельских районов. Нельзя забывать и о так называемом эффекте мультипликатора. Ведь благодаря туристам развивается не только гостиничный и ресторанный бизнес, но также и торговля, ремёсла.</w:t>
      </w:r>
      <w:r w:rsidR="0091057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Если сейчас туристический бизнес в сельской местности создаёт всего 12% добавленной стоимости в туризме, хотя на его долю приходится 32% ночёвок</w:t>
      </w:r>
      <w:r w:rsidR="00E16B19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0"/>
      </w:r>
      <w:r w:rsidR="00910578" w:rsidRPr="006D0CC7">
        <w:rPr>
          <w:rFonts w:ascii="Times New Roman" w:hAnsi="Times New Roman" w:cs="Times New Roman"/>
          <w:sz w:val="28"/>
          <w:szCs w:val="28"/>
          <w:lang w:val="ru-RU"/>
        </w:rPr>
        <w:t>, то в будущем от него стоит ожидать более высокой доходности.</w:t>
      </w:r>
    </w:p>
    <w:p w:rsidR="008748D0" w:rsidRPr="006D0CC7" w:rsidRDefault="006C2576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Во второй главе данной работы было отмечено, что в ФРГ очень высока доля внутреннего туризма, но наблюдается тенденция её снижения. Это означает, что с годами на развитие туристического бизнеса Германии растущее влияние будет оказывать въездной туризм. </w:t>
      </w:r>
      <w:r w:rsidR="00D943E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Этот факт необходимо учитывать при разработке долгосрочных маркетинговых стратегий компаний туристской индустрии. </w:t>
      </w:r>
    </w:p>
    <w:p w:rsidR="00CA476B" w:rsidRPr="006D0CC7" w:rsidRDefault="00E471C4" w:rsidP="00D82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9125A8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нами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было установлено, что, с</w:t>
      </w:r>
      <w:r w:rsidR="00403920" w:rsidRPr="006D0CC7">
        <w:rPr>
          <w:rFonts w:ascii="Times New Roman" w:hAnsi="Times New Roman" w:cs="Times New Roman"/>
          <w:sz w:val="28"/>
          <w:szCs w:val="28"/>
          <w:lang w:val="ru-RU"/>
        </w:rPr>
        <w:t>удя по статистическим данным, сейчас иностранные туристы предпочитают посещать так называемые «старые» федеральные земли, в то время как в «новых» землях о</w:t>
      </w:r>
      <w:r w:rsidR="00D0156B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чевидно абсолютное преимущество внутренних туристов по числу прибытий и </w:t>
      </w:r>
      <w:r w:rsidR="00D0156B"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ночёвок.</w:t>
      </w:r>
      <w:r w:rsidR="006652C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Чтобы в будущем не упустить потенциальные доходы от въездного туризма, функционирующим в данных землях компаниям необходимо уже сейчас приложить усилия к привлечению иностранцев.</w:t>
      </w:r>
      <w:r w:rsidR="00484424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нужно улучшить качество предоставляемых услуг. С этой целью разрабатываются программы по стимулированию туристического бизнеса посредством инвестиций, а также других мер</w:t>
      </w:r>
      <w:r w:rsidR="008748D0" w:rsidRPr="006D0CC7">
        <w:rPr>
          <w:rFonts w:ascii="Times New Roman" w:hAnsi="Times New Roman" w:cs="Times New Roman"/>
          <w:sz w:val="28"/>
          <w:szCs w:val="28"/>
          <w:lang w:val="ru-RU"/>
        </w:rPr>
        <w:t>. Подобная программа существует, например, в Тюрингии.</w:t>
      </w:r>
      <w:r w:rsidR="008748D0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1"/>
      </w:r>
      <w:r w:rsidR="008748D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Она направлена на повышении конкурентоспособности земли как туристического региона.</w:t>
      </w:r>
      <w:r w:rsidR="009828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Такие программы осуществляются и в других землях</w:t>
      </w:r>
      <w:r w:rsidR="003708C0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864" w:rsidRPr="006D0CC7" w:rsidRDefault="002D0864" w:rsidP="002D08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Перейдём к рассмотрению гостиничного бизнеса. Во второй главе мы отметили, что на этом рынке сильнейшими игроками являются международные концерны, обладающие большими финансовыми возможностями и нацеленные на экспансию. Но в некоторых землях, например, в Шлезвиг-Гольштейне или Мекленбурге-Передней Померании туристы часто предпочитают останавливаться не в отелях и гостиницах, а менее традиционных средствах размещения, таких как кемпинги или дома для отдыха. </w:t>
      </w:r>
      <w:r w:rsidR="00586463" w:rsidRPr="006D0CC7">
        <w:rPr>
          <w:rFonts w:ascii="Times New Roman" w:hAnsi="Times New Roman" w:cs="Times New Roman"/>
          <w:sz w:val="28"/>
          <w:szCs w:val="28"/>
          <w:lang w:val="ru-RU"/>
        </w:rPr>
        <w:t>Это в основном предприятия малого и среднего бизнеса, которые имеют шанс расширить своё присутст</w:t>
      </w:r>
      <w:r w:rsidR="006D14BA" w:rsidRPr="006D0CC7">
        <w:rPr>
          <w:rFonts w:ascii="Times New Roman" w:hAnsi="Times New Roman" w:cs="Times New Roman"/>
          <w:sz w:val="28"/>
          <w:szCs w:val="28"/>
          <w:lang w:val="ru-RU"/>
        </w:rPr>
        <w:t>вие на рынке. Помочь им в этом могут вышеописанные программы поддержки, кооперация с туроператорами и бюро путешествий</w:t>
      </w:r>
      <w:r w:rsidR="001F3F9A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1EC5" w:rsidRPr="006D0CC7" w:rsidRDefault="00BF1EC5" w:rsidP="002D08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Что касается туроператорской деятельности, то тут тоже велика доля концернов. Операторы стараются развиваться в разных направлениях, чтобы удовлетворить туристов с разными интересами. Исходя из изменений объёмов продаж крупнейших туроператоров Германии за последние годы, нет оснований полагать, что на этом рынке произойдут существенные изменения. Скорее, возможно изменение расстановки сил между лидерами. </w:t>
      </w:r>
    </w:p>
    <w:p w:rsidR="00B5789B" w:rsidRPr="006D0CC7" w:rsidRDefault="00B5789B" w:rsidP="002D08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Также в течение последних лет наблюдается тенденция сокращения количества тураген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тств пр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>и увеличении их объёмов продаж</w:t>
      </w:r>
      <w:r w:rsidR="00C43616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7589" w:rsidRPr="006D0CC7" w:rsidRDefault="00F77589" w:rsidP="00F775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начале этой главы мы ещё затронули тему устойчивого развития, которая актуальна и для туристического бизнеса. В этой области внедряются различные инициативы и программы.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Куярова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и Р.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Габрилян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отмечают как одну из наиболее успешных из них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Operators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Initiative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, которая направлена на развитие устойчивого экологичного туризма через работу с лидерами туристского рынка.</w:t>
      </w:r>
      <w:proofErr w:type="gramEnd"/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2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являются среди прочих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en-US"/>
        </w:rPr>
        <w:t>Touristik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REWE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TUI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376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Также в Германии есть отели, получившие знак отличия в сфере экологии </w:t>
      </w:r>
      <w:r w:rsidR="004A376F" w:rsidRPr="006D0CC7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A376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76F" w:rsidRPr="006D0CC7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4A376F"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376F"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3"/>
      </w:r>
      <w:r w:rsidR="004A376F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B0139" w:rsidRPr="006D0CC7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CB01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139" w:rsidRPr="006D0CC7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CB01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– это негосударственная некоммерческая независимая программа эко-сертификации предприятий </w:t>
      </w:r>
      <w:r w:rsidR="00AE0AE4" w:rsidRPr="006D0CC7">
        <w:rPr>
          <w:rFonts w:ascii="Times New Roman" w:hAnsi="Times New Roman" w:cs="Times New Roman"/>
          <w:sz w:val="28"/>
          <w:szCs w:val="28"/>
          <w:lang w:val="ru-RU"/>
        </w:rPr>
        <w:t>гостиничного</w:t>
      </w:r>
      <w:r w:rsidR="00CB01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бизнеса.</w:t>
      </w:r>
      <w:proofErr w:type="gramEnd"/>
      <w:r w:rsidR="00CB01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7589" w:rsidRPr="006D0CC7" w:rsidRDefault="00745B17" w:rsidP="002D08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Это были основные тенденции развития туристического бизнеса в Германии.</w:t>
      </w:r>
    </w:p>
    <w:p w:rsidR="00BC1AAD" w:rsidRPr="006D0CC7" w:rsidRDefault="00BC1AAD" w:rsidP="002D08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AAD" w:rsidRPr="006D0CC7" w:rsidRDefault="00BC1AAD" w:rsidP="001640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 по главе </w:t>
      </w:r>
      <w:r w:rsidRPr="006D0C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76C51" w:rsidRPr="006D0CC7" w:rsidRDefault="00B76C51" w:rsidP="00BC1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данной главе мы пришли к выводу, что благодаря комбинации различных внешних и внутренних факторов в ФРГ существуют предпосылки для успешного развития туристического бизнеса. В будущем вероятно увеличение потока туристов в Германии. </w:t>
      </w:r>
    </w:p>
    <w:p w:rsidR="00BC1AAD" w:rsidRPr="006D0CC7" w:rsidRDefault="00B76C51" w:rsidP="00BC1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Наряду с уже давно развитыми видами туризма есть возможность развития туризма в сельской местности. Такой вид отдыха становится сейчас всё более популярным, поэтому нужно вовремя успеть утвердиться в этом новом сегменте рынка. На пути к этому существуют определённые преграды, однако есть и пути их преодоления, в том числе с поддержкой государства. В помощи нуждаются малые и средние предприятия туристического бизнеса, которые противостоят крупным концернам.</w:t>
      </w:r>
    </w:p>
    <w:p w:rsidR="00B76C51" w:rsidRPr="006D0CC7" w:rsidRDefault="00B76C51" w:rsidP="00BC1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сглаживания диспропорций между землями по уровню развития туристического бизнеса существуют программы поддержки и стимулирования. Так что в будущем можно ожидать меньшего неравенства в данной сфере между регионами.</w:t>
      </w:r>
    </w:p>
    <w:p w:rsidR="00B76C51" w:rsidRPr="006D0CC7" w:rsidRDefault="00B76C51" w:rsidP="00BC1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Наконец, важной темой в экономике Германии и в туристическом бизнесе в частности является устойчивое развитие. Принципы устойчивого развития внедряются в Германии через участие в экологических и социальных инициативах и через прохождение добровольной сертификации.</w:t>
      </w:r>
    </w:p>
    <w:p w:rsidR="00011900" w:rsidRPr="006D0CC7" w:rsidRDefault="00011900" w:rsidP="0016403F">
      <w:pPr>
        <w:pageBreakBefore/>
        <w:spacing w:after="0" w:line="7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2A13A2" w:rsidRPr="006D0CC7" w:rsidRDefault="002A13A2" w:rsidP="000119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Итак, в ходе проведения исследования была изучена теоретическая база туристического бизнеса. Мы выяснили, что к туристическому бизнесу относятся предприятия, удовлетворяющие потребности туристов в процессе путешествия и при подготовке к нему. Мы выбрали в качестве показателей, отражающих состояние индустрии туризма количество прибытий и ночёвок, а также объёмы продаж, и проанализировали динамику этих показателей. В результате этого были выявлены особенности туристического бизнеса в ФРГ. Основными из них являются тенденции к укрупнению предприятий в гостиничном бизнесе и среди туроператоров. </w:t>
      </w:r>
    </w:p>
    <w:p w:rsidR="00011900" w:rsidRPr="006D0CC7" w:rsidRDefault="002A13A2" w:rsidP="000119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очевидным стало крайне неравномерное распределение туристских потоков по федеральным землям. Например, на территории бывшего ГДР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мало развит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въездной туризм, следовательно, туристический бизнес развивается под влиянием внутреннего туризма. Однако сейчас в стране постепенно растёт доля международных туристов, а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на внутренний рынок может послужить препятствием к развитию туристического бизнеса в этих регионах. Но в то же время необходимо отметить стабилизирующую роль внутреннего туризма: его высокая доля защищает от колебаний спроса на международном рынке туристических услуг.</w:t>
      </w:r>
    </w:p>
    <w:p w:rsidR="002A13A2" w:rsidRPr="006D0CC7" w:rsidRDefault="002A13A2" w:rsidP="000119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Для повышения привлекательности Германии как туристической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дестинации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стимулирующие меры в виде программ, нацеленных на поддержку предприятий в регионах, где уровень развития туристического бизнеса ещё не достаточно высок. Через эти программы оказывается информационная поддержка, предоставляются консультационные услуги и т.п. </w:t>
      </w:r>
    </w:p>
    <w:p w:rsidR="002A13A2" w:rsidRPr="006D0CC7" w:rsidRDefault="002A13A2" w:rsidP="000119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отводится внедрению принципов устойчивого развития, которые основываются на сочетании экономических выгод для бизнеса с минимизацией негативного воздействия на окружающую среду и с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повышением благосостояния местного населения. Эта концепция лежит в основе будущего развития не только индустрии туризма, но и других отраслей немецкой экономики.</w:t>
      </w:r>
    </w:p>
    <w:p w:rsidR="002A13A2" w:rsidRPr="006D0CC7" w:rsidRDefault="002A13A2" w:rsidP="000119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заключение необходимо также ещё раз подчеркнуть исключительную важность туристического бизнеса для экономики Германии. Как уже не раз упоминалось в этой работе, туристический бизнес – это источник рабочих мест и поступлений денежных средств в экономику. </w:t>
      </w:r>
      <w:r w:rsidR="00D974E5" w:rsidRPr="006D0CC7">
        <w:rPr>
          <w:rFonts w:ascii="Times New Roman" w:hAnsi="Times New Roman" w:cs="Times New Roman"/>
          <w:sz w:val="28"/>
          <w:szCs w:val="28"/>
          <w:lang w:val="ru-RU"/>
        </w:rPr>
        <w:t>Но, помимо этого, он ещё стимулирует другие отрасли, такие как строительство и торговля.</w:t>
      </w:r>
    </w:p>
    <w:p w:rsidR="00D974E5" w:rsidRPr="006D0CC7" w:rsidRDefault="00D974E5" w:rsidP="000119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 общем, можно сделать вывод, что хотя туристический бизнес уже в течение долгого времени является одной из опорных отраслей для ФРГ, в будущем есть возможность развивать и модернизировать эту отрасль на благо всей страны. При этом нужно принимать меры по поддержанию её конкурентоспособности на мировом рынке.</w:t>
      </w:r>
    </w:p>
    <w:p w:rsidR="00011900" w:rsidRPr="006D0CC7" w:rsidRDefault="00011900" w:rsidP="0016403F">
      <w:pPr>
        <w:pageBreakBefore/>
        <w:spacing w:after="0" w:line="7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Библиография</w:t>
      </w:r>
    </w:p>
    <w:p w:rsidR="00011900" w:rsidRPr="006D0CC7" w:rsidRDefault="007F2C20" w:rsidP="007F2C2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Александрова А.Ю. Международный туризм. Учебник. – М.: Аспект Пресс, 2002. – 470 с.</w:t>
      </w:r>
    </w:p>
    <w:p w:rsidR="007F2C20" w:rsidRPr="006D0CC7" w:rsidRDefault="007F2C20" w:rsidP="007F2C2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Воскресенский В.Ю. Международный туризм: учеб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студентов вузов, обучающихся по специальностям «Социально-культурный сервис и туризм», «География», «Менеджмент организации», «Экономика и управление на предприятии (по отраслям)». – 2-е изд.,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>. и доп. – М.: ЮНИТИ-ДАНА, 2008. – 463 с.</w:t>
      </w:r>
    </w:p>
    <w:p w:rsidR="007F2C20" w:rsidRPr="006D0CC7" w:rsidRDefault="007F2C20" w:rsidP="007F2C2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Котлер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Ф. Маркетинг. Гостеприимство. Туризм: Учебник для студентов вузов / Ф.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Котлер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Дж.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Боуэн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, Дж.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Мейкенз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; пер. с англ. – 4-е изд.,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>. и доп. – М.: ЮНИТИ-ДАНА, 2012. – 1071 с. – (Серия «Зарубежный учебник»).</w:t>
      </w:r>
    </w:p>
    <w:p w:rsidR="007F2C20" w:rsidRPr="006D0CC7" w:rsidRDefault="00583F60" w:rsidP="00583F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Крупенина Т. Социальные проблемы развития индустрии туризма // Управление персоналом. – 2001. – №5.</w:t>
      </w:r>
    </w:p>
    <w:p w:rsidR="00583F60" w:rsidRPr="006D0CC7" w:rsidRDefault="00583F60" w:rsidP="00583F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Куярова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Л., </w:t>
      </w:r>
      <w:proofErr w:type="spellStart"/>
      <w:r w:rsidRPr="006D0CC7">
        <w:rPr>
          <w:rFonts w:ascii="Times New Roman" w:hAnsi="Times New Roman" w:cs="Times New Roman"/>
          <w:sz w:val="28"/>
          <w:szCs w:val="28"/>
          <w:lang w:val="ru-RU"/>
        </w:rPr>
        <w:t>Габрилян</w:t>
      </w:r>
      <w:proofErr w:type="spellEnd"/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Р. Туристический бизнес и социальная ответственность</w:t>
      </w:r>
      <w:r w:rsidR="00FB7C21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// Проблемы теории и практики управления. – 2012. - №6.</w:t>
      </w:r>
    </w:p>
    <w:p w:rsidR="00C81441" w:rsidRPr="006D0CC7" w:rsidRDefault="009D78D6" w:rsidP="00583F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рекомендации по статистике туризма, 2008 г. </w:t>
      </w:r>
      <w:hyperlink r:id="rId9" w:history="1">
        <w:r w:rsidR="00F45431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www.unstats.un.org/unsd/publication/SeriesM/Seriesm_83rev1r.pdf</w:t>
        </w:r>
      </w:hyperlink>
      <w:r w:rsidR="008F1183" w:rsidRPr="006D0CC7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D6" w:rsidRPr="006D0CC7" w:rsidRDefault="009D78D6" w:rsidP="00583F6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валютный фонд, </w:t>
      </w:r>
      <w:r w:rsidRPr="006D0CC7">
        <w:rPr>
          <w:rFonts w:ascii="Times New Roman" w:hAnsi="Times New Roman" w:cs="Times New Roman"/>
          <w:sz w:val="28"/>
          <w:szCs w:val="28"/>
          <w:lang w:val="en-US"/>
        </w:rPr>
        <w:t>World Economic Outlook, April 2013.</w:t>
      </w:r>
    </w:p>
    <w:p w:rsidR="00AA3EBD" w:rsidRPr="006D0CC7" w:rsidRDefault="00AA3EBD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Интернет-портал, посвящённый гостиничному бизнесу. </w:t>
      </w:r>
      <w:hyperlink r:id="rId10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www.hottelling.net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AA3EBD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Интернет-портал, посвящённый гостиничному и ресторанному бизнесу. </w:t>
      </w:r>
      <w:hyperlink r:id="rId11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www.hotelier.de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Интернет-портал, посвящённый образованию в сфере туризма в Германии. </w:t>
      </w:r>
      <w:hyperlink r:id="rId12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www.tourismus-studieren.de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Новостной портал </w:t>
      </w:r>
      <w:hyperlink r:id="rId13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www.ruhrnachrichten.de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Онлайн-словарь </w:t>
      </w:r>
      <w:proofErr w:type="gram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бизнес-терминов</w:t>
      </w:r>
      <w:proofErr w:type="gram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Gabler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Wirtschaftslexikon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4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www.wirtschaftslexikon.gabler.de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Официальные сайты земельных статистических ведомств: www.statistik-bw.de (Баден-Вюртемберг), www.statistik.bayern.de (Бавария), www.statistik-berlin-brandenburg.de (Берлин и Бранденбург), www.statistik.bremen.de (Бремен), www.statistik-nord.de (Гамбург и Шлезвиг-Гольштейн), www.statistik-hessen.de (Гессен), www.statistik-mv.de (Мекленбург-Передняя Померания), www.lskn.niedersachsen.de (Нижняя Саксония), www.it.nrw.de (Северный Рейн-Вестфалия), www.statistik.rlp.de (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Рейнланд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-Пфальц), www.saarland.de</w:t>
      </w:r>
      <w:proofErr w:type="gram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/statistik.htm (Саар), www.statistik.sachsen.de (Саксония), www.statistik.sachsen-anhalt.de (Саксония-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Ангальт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), www.statistik.thueringen.de (Тюрингия).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Ассоциации немецких туроператоров. </w:t>
      </w:r>
      <w:hyperlink r:id="rId15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www.drv.de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Всемирного совета по туризму и путешествиям (WTTC). </w:t>
      </w:r>
      <w:hyperlink r:id="rId16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www.wttc.org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Всемирной туристской организации ЮНВТО. </w:t>
      </w:r>
      <w:hyperlink r:id="rId17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www.unwto.org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Германо-российского форума. </w:t>
      </w:r>
      <w:hyperlink r:id="rId18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www.deutsch-russisches-forum.de/index.php?id=russisch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Глобального фонда природы. </w:t>
      </w:r>
      <w:hyperlink r:id="rId19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www.globalnature.org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инициативы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Green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Key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0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www.green-key.org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компании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Investbau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AG. </w:t>
      </w:r>
      <w:hyperlink r:id="rId21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www.investbau-ag.com/ru/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Официальный</w:t>
      </w:r>
      <w:r w:rsidR="00AA3EBD" w:rsidRPr="006D0CC7">
        <w:rPr>
          <w:rFonts w:ascii="Times New Roman" w:hAnsi="Times New Roman" w:cs="Times New Roman"/>
          <w:sz w:val="28"/>
          <w:szCs w:val="28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AA3EBD" w:rsidRPr="006D0CC7">
        <w:rPr>
          <w:rFonts w:ascii="Times New Roman" w:hAnsi="Times New Roman" w:cs="Times New Roman"/>
          <w:sz w:val="28"/>
          <w:szCs w:val="28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компании</w:t>
      </w:r>
      <w:r w:rsidR="00AA3EBD" w:rsidRPr="006D0CC7">
        <w:rPr>
          <w:rFonts w:ascii="Times New Roman" w:hAnsi="Times New Roman" w:cs="Times New Roman"/>
          <w:sz w:val="28"/>
          <w:szCs w:val="28"/>
        </w:rPr>
        <w:t xml:space="preserve"> Steigenberger Hotels AG. </w:t>
      </w:r>
      <w:hyperlink r:id="rId22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www.steigenbergerhotelgroup.com/geschichte</w:t>
        </w:r>
      </w:hyperlink>
      <w:r w:rsidR="008F1183" w:rsidRPr="006D0CC7">
        <w:rPr>
          <w:rFonts w:ascii="Times New Roman" w:hAnsi="Times New Roman" w:cs="Times New Roman"/>
          <w:sz w:val="28"/>
          <w:szCs w:val="28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E17">
        <w:rPr>
          <w:rFonts w:ascii="Times New Roman" w:hAnsi="Times New Roman" w:cs="Times New Roman"/>
          <w:sz w:val="28"/>
          <w:szCs w:val="28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Немецкой туристической ассоциации. </w:t>
      </w:r>
      <w:hyperlink r:id="rId23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www.deutschertourismusverband.de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Организация Объединённых Наций по вопросам образования, науки и культуры ЮНЕСКО. </w:t>
      </w:r>
      <w:hyperlink r:id="rId24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www.unesco.org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отеля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Bayerischer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Hof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5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www.bayerischerhof.de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Статистической службы Европейского Союза –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Евростат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epp.eurostat.ec.europa.eu/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portal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page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portal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eurostat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home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туроператора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Aida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Cruises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6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www.aida.de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туроператора DER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Touristik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7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www.dertouristik.com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туроператора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Schauinsland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Reisen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8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www.schauinsland-reisen.de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туроператора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Thomas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Cook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9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www.thomascook.info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туроператора TUI </w:t>
      </w:r>
      <w:proofErr w:type="spellStart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>Deutschland</w:t>
      </w:r>
      <w:proofErr w:type="spellEnd"/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30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www.tui-deutschland.de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Федерального агентства по туризму Министерства культуры Российской Федерации. </w:t>
      </w:r>
      <w:hyperlink r:id="rId31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www.russiatourism.ru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EBD" w:rsidRPr="006D0CC7" w:rsidRDefault="00F63E17" w:rsidP="00AA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Федерального министерства экономики и технологий Германии. </w:t>
      </w:r>
      <w:hyperlink r:id="rId32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www.bmwi.de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1AB0" w:rsidRPr="006D0CC7" w:rsidRDefault="00F63E17" w:rsidP="00CB1AB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EBD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Федерального статистического ведомства Германии. </w:t>
      </w:r>
      <w:hyperlink r:id="rId33" w:history="1">
        <w:r w:rsidR="008F1183" w:rsidRPr="006D0CC7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www.destatis.de</w:t>
        </w:r>
      </w:hyperlink>
      <w:r w:rsidR="008F1183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AB0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13D4" w:rsidRPr="006D0CC7" w:rsidRDefault="00C313D4" w:rsidP="00C5286B">
      <w:pPr>
        <w:pageBreakBefore/>
        <w:spacing w:after="0" w:line="7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</w:t>
      </w:r>
      <w:bookmarkStart w:id="0" w:name="_GoBack"/>
      <w:bookmarkEnd w:id="0"/>
      <w:r w:rsidRPr="006D0CC7">
        <w:rPr>
          <w:rFonts w:ascii="Times New Roman" w:hAnsi="Times New Roman" w:cs="Times New Roman"/>
          <w:b/>
          <w:sz w:val="28"/>
          <w:szCs w:val="28"/>
          <w:lang w:val="ru-RU"/>
        </w:rPr>
        <w:t>ения</w:t>
      </w:r>
    </w:p>
    <w:p w:rsidR="00BF3BF0" w:rsidRPr="006D0CC7" w:rsidRDefault="00BF3BF0" w:rsidP="00C5286B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Приложение 1. </w:t>
      </w:r>
    </w:p>
    <w:p w:rsidR="00BF3BF0" w:rsidRPr="006D0CC7" w:rsidRDefault="00BF3BF0" w:rsidP="00C5286B">
      <w:pPr>
        <w:spacing w:after="12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ВВП Германии с 2003 по 2012 гг.</w:t>
      </w:r>
    </w:p>
    <w:tbl>
      <w:tblPr>
        <w:tblStyle w:val="a6"/>
        <w:tblW w:w="0" w:type="auto"/>
        <w:jc w:val="center"/>
        <w:tblInd w:w="393" w:type="dxa"/>
        <w:tblLayout w:type="fixed"/>
        <w:tblLook w:val="04A0" w:firstRow="1" w:lastRow="0" w:firstColumn="1" w:lastColumn="0" w:noHBand="0" w:noVBand="1"/>
      </w:tblPr>
      <w:tblGrid>
        <w:gridCol w:w="1275"/>
        <w:gridCol w:w="2835"/>
        <w:gridCol w:w="3120"/>
      </w:tblGrid>
      <w:tr w:rsidR="00BF3BF0" w:rsidRPr="006D0CC7" w:rsidTr="00C5286B">
        <w:trPr>
          <w:jc w:val="center"/>
        </w:trPr>
        <w:tc>
          <w:tcPr>
            <w:tcW w:w="1275" w:type="dxa"/>
            <w:shd w:val="clear" w:color="auto" w:fill="B8CCE4" w:themeFill="accent1" w:themeFillTint="66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ВВП в текущих ценах, млрд. евро</w:t>
            </w:r>
          </w:p>
        </w:tc>
        <w:tc>
          <w:tcPr>
            <w:tcW w:w="3120" w:type="dxa"/>
            <w:shd w:val="clear" w:color="auto" w:fill="B8CCE4" w:themeFill="accent1" w:themeFillTint="66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ВВП в постоянных ценах, млрд. евро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2003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2147,5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2187,4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2004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2195,7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2202,6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2005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2224,4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</w:t>
            </w: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2313,9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2307,6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2428,5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2385,8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2473,8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2404,9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b/>
                <w:sz w:val="28"/>
                <w:szCs w:val="28"/>
              </w:rPr>
              <w:t>2374,5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b/>
                <w:sz w:val="28"/>
                <w:szCs w:val="28"/>
              </w:rPr>
              <w:t>2282,9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2496,2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2374,8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2592,6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2448,3</w:t>
            </w:r>
          </w:p>
        </w:tc>
      </w:tr>
      <w:tr w:rsidR="00BF3BF0" w:rsidRPr="006D0CC7" w:rsidTr="00C5286B">
        <w:trPr>
          <w:jc w:val="center"/>
        </w:trPr>
        <w:tc>
          <w:tcPr>
            <w:tcW w:w="127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2643,9</w:t>
            </w:r>
          </w:p>
        </w:tc>
        <w:tc>
          <w:tcPr>
            <w:tcW w:w="3120" w:type="dxa"/>
            <w:vAlign w:val="center"/>
          </w:tcPr>
          <w:p w:rsidR="00BF3BF0" w:rsidRPr="006D0CC7" w:rsidRDefault="00BF3BF0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2469,5</w:t>
            </w:r>
          </w:p>
        </w:tc>
      </w:tr>
    </w:tbl>
    <w:p w:rsidR="00BF3BF0" w:rsidRPr="006D0CC7" w:rsidRDefault="00BF3BF0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Источник</w:t>
      </w:r>
      <w:r w:rsidRPr="006D0CC7">
        <w:rPr>
          <w:rFonts w:ascii="Times New Roman" w:hAnsi="Times New Roman" w:cs="Times New Roman"/>
          <w:sz w:val="28"/>
          <w:szCs w:val="28"/>
        </w:rPr>
        <w:t xml:space="preserve">: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 w:rsidRPr="006D0CC7">
        <w:rPr>
          <w:rFonts w:ascii="Times New Roman" w:hAnsi="Times New Roman" w:cs="Times New Roman"/>
          <w:sz w:val="28"/>
          <w:szCs w:val="28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валютный</w:t>
      </w:r>
      <w:r w:rsidRPr="006D0CC7">
        <w:rPr>
          <w:rFonts w:ascii="Times New Roman" w:hAnsi="Times New Roman" w:cs="Times New Roman"/>
          <w:sz w:val="28"/>
          <w:szCs w:val="28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фонд</w:t>
      </w:r>
      <w:r w:rsidRPr="006D0CC7">
        <w:rPr>
          <w:rFonts w:ascii="Times New Roman" w:hAnsi="Times New Roman" w:cs="Times New Roman"/>
          <w:sz w:val="28"/>
          <w:szCs w:val="28"/>
        </w:rPr>
        <w:t xml:space="preserve">, World </w:t>
      </w:r>
      <w:proofErr w:type="spellStart"/>
      <w:r w:rsidRPr="006D0CC7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6D0CC7">
        <w:rPr>
          <w:rFonts w:ascii="Times New Roman" w:hAnsi="Times New Roman" w:cs="Times New Roman"/>
          <w:sz w:val="28"/>
          <w:szCs w:val="28"/>
        </w:rPr>
        <w:t xml:space="preserve"> Outlook Database,</w:t>
      </w:r>
      <w:r w:rsidRPr="006D0CC7">
        <w:rPr>
          <w:sz w:val="28"/>
          <w:szCs w:val="28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April 2013.</w:t>
      </w:r>
      <w:r w:rsidRPr="006D0C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94"/>
      </w:r>
    </w:p>
    <w:p w:rsidR="00C5286B" w:rsidRPr="006D0CC7" w:rsidRDefault="00C5286B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F7" w:rsidRPr="006D0CC7" w:rsidRDefault="007A0EF7" w:rsidP="00C5286B">
      <w:pPr>
        <w:pageBreakBefore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Приложение 2.</w:t>
      </w:r>
    </w:p>
    <w:p w:rsidR="007A0EF7" w:rsidRPr="006D0CC7" w:rsidRDefault="007A0EF7" w:rsidP="00C5286B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Распределение валовой добавленной стоимости по секторам экономики ФРГ с 2003 по 2012 гг., %.</w:t>
      </w:r>
    </w:p>
    <w:p w:rsidR="007A0EF7" w:rsidRPr="006D0CC7" w:rsidRDefault="007A0EF7" w:rsidP="00C52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0CC7">
        <w:rPr>
          <w:noProof/>
          <w:lang w:eastAsia="de-DE"/>
        </w:rPr>
        <w:drawing>
          <wp:inline distT="0" distB="0" distL="0" distR="0" wp14:anchorId="238B7337" wp14:editId="37CFB8C2">
            <wp:extent cx="5940425" cy="2986135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F7" w:rsidRPr="006D0CC7" w:rsidRDefault="007A0EF7" w:rsidP="00C52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0CC7">
        <w:rPr>
          <w:rFonts w:ascii="Times New Roman" w:eastAsia="Calibri" w:hAnsi="Times New Roman" w:cs="Times New Roman"/>
          <w:sz w:val="28"/>
          <w:szCs w:val="28"/>
          <w:lang w:val="ru-RU"/>
        </w:rPr>
        <w:t>Источник: Федеральное статистическое ведомство Германии.</w:t>
      </w:r>
      <w:r w:rsidRPr="006D0CC7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95"/>
      </w:r>
    </w:p>
    <w:p w:rsidR="00C5286B" w:rsidRPr="006D0CC7" w:rsidRDefault="00C5286B" w:rsidP="00C528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3. </w:t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>Туристские прибытия и ночёвки в Германии с 2003 по 2012 гг., тыс. чел.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Diese Tabelle enthält: Ankünfte und Übernachtungen inländischer und ausländischer Gästen in Beherbergungsbetrieben berechnet für die Jahre 1992 bis 2010"/>
      </w:tblPr>
      <w:tblGrid>
        <w:gridCol w:w="724"/>
        <w:gridCol w:w="1134"/>
        <w:gridCol w:w="1559"/>
        <w:gridCol w:w="1701"/>
        <w:gridCol w:w="1134"/>
        <w:gridCol w:w="1560"/>
        <w:gridCol w:w="1701"/>
      </w:tblGrid>
      <w:tr w:rsidR="007A0EF7" w:rsidRPr="006D0CC7" w:rsidTr="005F7909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Прибытия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Ночёвки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Резиденты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Иностранцы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Резиденты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Иностранцы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112 578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94 186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18 392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338 414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296 715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41 699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116 391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96 257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20 134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338 723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293 360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45 363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120 553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99 053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21 499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343 925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295 682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48 243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125 227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101 656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23 571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351 185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298 232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52 953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129 857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105 437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24 420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361 846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307 067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54 779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132 947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108 061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24 886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369 545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313 005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56 540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132 830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108 608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24 223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368 690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313 870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54 820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139 991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113 116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26 875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380 276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319 970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60 305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147 061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118 710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28 351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393 176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329 498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63 677</w:t>
            </w:r>
          </w:p>
        </w:tc>
      </w:tr>
      <w:tr w:rsidR="007A0EF7" w:rsidRPr="006D0CC7" w:rsidTr="005F790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152 738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122 328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30 410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407 260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338 432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68 828</w:t>
            </w:r>
          </w:p>
        </w:tc>
      </w:tr>
    </w:tbl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Источник: Федеральное статистическое ведомство Германии.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6"/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Приложение 4.</w:t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Средняя продолжительность туристических поездок с 2003 по 2012 гг., дни.</w:t>
      </w:r>
    </w:p>
    <w:tbl>
      <w:tblPr>
        <w:tblpPr w:leftFromText="141" w:rightFromText="141" w:vertAnchor="text" w:tblpXSpec="center" w:tblpY="1"/>
        <w:tblOverlap w:val="never"/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Diese Tabelle enthält: Ankünfte und Übernachtungen inländischer und ausländischer Gästen in Beherbergungsbetrieben berechnet für die Jahre 1992 bis 2010"/>
      </w:tblPr>
      <w:tblGrid>
        <w:gridCol w:w="1140"/>
        <w:gridCol w:w="3100"/>
      </w:tblGrid>
      <w:tr w:rsidR="007A0EF7" w:rsidRPr="006D0CC7" w:rsidTr="005F7909">
        <w:trPr>
          <w:trHeight w:val="9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Год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Продолжительность поездок</w:t>
            </w:r>
          </w:p>
        </w:tc>
      </w:tr>
      <w:tr w:rsidR="007A0EF7" w:rsidRPr="006D0CC7" w:rsidTr="005F7909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3,01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2,91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2,85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2,80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2,79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2,78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2,78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2,72</w:t>
            </w:r>
          </w:p>
        </w:tc>
      </w:tr>
      <w:tr w:rsidR="007A0EF7" w:rsidRPr="006D0CC7" w:rsidTr="005F7909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2,67</w:t>
            </w:r>
          </w:p>
        </w:tc>
      </w:tr>
      <w:tr w:rsidR="007A0EF7" w:rsidRPr="006D0CC7" w:rsidTr="005F7909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2,67</w:t>
            </w:r>
          </w:p>
        </w:tc>
      </w:tr>
    </w:tbl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  <w:t>Источник: рассчитано автором на основе данных Федерального статистического ведомства Германии.</w:t>
      </w:r>
    </w:p>
    <w:p w:rsidR="00C5286B" w:rsidRPr="006D0CC7" w:rsidRDefault="00C5286B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5. </w:t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>Доля туристских прибытий и ночёвок резидентов Германии в общем числе прибытий и ночёвок, %.</w:t>
      </w:r>
    </w:p>
    <w:tbl>
      <w:tblPr>
        <w:tblW w:w="5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Diese Tabelle enthält: Ankünfte und Übernachtungen inländischer und ausländischer Gästen in Beherbergungsbetrieben berechnet für die Jahre 1992 bis 2010"/>
      </w:tblPr>
      <w:tblGrid>
        <w:gridCol w:w="1860"/>
        <w:gridCol w:w="2060"/>
        <w:gridCol w:w="1960"/>
      </w:tblGrid>
      <w:tr w:rsidR="007A0EF7" w:rsidRPr="006D0CC7" w:rsidTr="005F7909">
        <w:trPr>
          <w:trHeight w:val="322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Год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Прибытия резидентов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Ночёвки резидентов</w:t>
            </w:r>
          </w:p>
        </w:tc>
      </w:tr>
      <w:tr w:rsidR="007A0EF7" w:rsidRPr="006D0CC7" w:rsidTr="005F7909">
        <w:trPr>
          <w:trHeight w:val="683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83,66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87,68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86,61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82,17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85,97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81,18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84,92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81,19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84,86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81,28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84,70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81,76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85,13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84,14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83,80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83,10</w:t>
            </w:r>
          </w:p>
        </w:tc>
      </w:tr>
      <w:tr w:rsidR="007A0EF7" w:rsidRPr="006D0CC7" w:rsidTr="005F7909">
        <w:trPr>
          <w:trHeight w:val="72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Среднее значение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81,56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85,09</w:t>
            </w:r>
          </w:p>
        </w:tc>
      </w:tr>
    </w:tbl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Источник: рассчитано автором на основе данных Федерального статистического ведомства Германии.</w:t>
      </w:r>
    </w:p>
    <w:p w:rsidR="00C5286B" w:rsidRPr="006D0CC7" w:rsidRDefault="00C5286B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6. </w:t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>Доли федеральных земель в общем количестве ночёвок в Германии в 2012 году, %.</w:t>
      </w:r>
    </w:p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noProof/>
          <w:lang w:eastAsia="de-DE"/>
        </w:rPr>
        <w:drawing>
          <wp:inline distT="0" distB="0" distL="0" distR="0" wp14:anchorId="76EDF91A" wp14:editId="227A55EE">
            <wp:extent cx="5939625" cy="4579952"/>
            <wp:effectExtent l="0" t="0" r="2349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Источник: построено автором на основе данных Федерального статистического ведомства Германии.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7"/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7. </w:t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>Динамика туристских прибытий в Берлин с 2003 по 2012 гг.</w:t>
      </w:r>
    </w:p>
    <w:tbl>
      <w:tblPr>
        <w:tblW w:w="5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2160"/>
      </w:tblGrid>
      <w:tr w:rsidR="007A0EF7" w:rsidRPr="006D0CC7" w:rsidTr="005F7909">
        <w:trPr>
          <w:trHeight w:val="12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Количество посетителей, тыс. чел.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de-DE"/>
              </w:rPr>
              <w:t>1)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Цепные коэффициенты прироста, %.</w:t>
            </w: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de-DE"/>
              </w:rPr>
              <w:t>2)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4 984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 xml:space="preserve"> - 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5 924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18,86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6 465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9,13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7077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9,47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7 585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7,18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7 905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4,22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8 263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4,53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9 051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9,54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9 866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9,00</w:t>
            </w:r>
          </w:p>
        </w:tc>
      </w:tr>
      <w:tr w:rsidR="007A0EF7" w:rsidRPr="006D0CC7" w:rsidTr="005F7909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10 849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9,96</w:t>
            </w:r>
          </w:p>
        </w:tc>
      </w:tr>
      <w:tr w:rsidR="007A0EF7" w:rsidRPr="006D0CC7" w:rsidTr="005F7909">
        <w:trPr>
          <w:trHeight w:val="64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Средний темп прироста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0EF7" w:rsidRPr="006D0CC7" w:rsidRDefault="007A0EF7" w:rsidP="00C5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</w:pPr>
            <w:r w:rsidRPr="006D0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de-DE"/>
              </w:rPr>
              <w:t>9,03</w:t>
            </w:r>
          </w:p>
        </w:tc>
      </w:tr>
    </w:tbl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Источник: 1) Статистическое ведомство Берлина и Бранденбурга</w:t>
      </w:r>
      <w:r w:rsidRPr="006D0CC7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98"/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; 2) рассчитано автором.</w:t>
      </w:r>
    </w:p>
    <w:p w:rsidR="00C5286B" w:rsidRPr="006D0CC7" w:rsidRDefault="00C5286B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8. </w:t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>Топ-10 сетей отелей в Германии по объёму продаж в 2010-2011 гг.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8"/>
        <w:gridCol w:w="4575"/>
        <w:gridCol w:w="1843"/>
        <w:gridCol w:w="2410"/>
      </w:tblGrid>
      <w:tr w:rsidR="007A0EF7" w:rsidRPr="006D0CC7" w:rsidTr="005F7909">
        <w:tc>
          <w:tcPr>
            <w:tcW w:w="528" w:type="dxa"/>
            <w:vMerge w:val="restart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EF7" w:rsidRPr="006D0CC7" w:rsidRDefault="007A0EF7" w:rsidP="00C528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575" w:type="dxa"/>
            <w:vMerge w:val="restart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EF7" w:rsidRPr="006D0CC7" w:rsidRDefault="007A0EF7" w:rsidP="00C528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Компания</w:t>
            </w:r>
          </w:p>
        </w:tc>
        <w:tc>
          <w:tcPr>
            <w:tcW w:w="4253" w:type="dxa"/>
            <w:gridSpan w:val="2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Чистый объём продаж, млн. евро</w:t>
            </w:r>
          </w:p>
        </w:tc>
      </w:tr>
      <w:tr w:rsidR="007A0EF7" w:rsidRPr="006D0CC7" w:rsidTr="005F7909">
        <w:tc>
          <w:tcPr>
            <w:tcW w:w="528" w:type="dxa"/>
            <w:vMerge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75" w:type="dxa"/>
            <w:vMerge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 год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 год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 Hospitality Germany GmbH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819,0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815,0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Western Hotel Deutschland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632,2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565,1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InterContinental Hotels Group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511,5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536,5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Maritim</w:t>
            </w:r>
            <w:proofErr w:type="spellEnd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Hotelgesellschaft</w:t>
            </w:r>
            <w:proofErr w:type="spellEnd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mbH</w:t>
            </w:r>
            <w:proofErr w:type="spellEnd"/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373,8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366,0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Starwood Hotels &amp; Resorts 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Worldwide Inc.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364,0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348,9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Steigenberger</w:t>
            </w:r>
            <w:proofErr w:type="spellEnd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Hotels AG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359,5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345,4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Hospitality Alliance AG/Ramada Worldwide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296,3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282,9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 Hotels Deutschland GmbH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268,0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251,0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Marriott International Inc.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260,3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248,9</w:t>
            </w:r>
          </w:p>
        </w:tc>
      </w:tr>
      <w:tr w:rsidR="007A0EF7" w:rsidRPr="006D0CC7" w:rsidTr="005F7909">
        <w:tc>
          <w:tcPr>
            <w:tcW w:w="528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57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City Hotels GmbH</w:t>
            </w:r>
          </w:p>
        </w:tc>
        <w:tc>
          <w:tcPr>
            <w:tcW w:w="184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250,3</w:t>
            </w:r>
          </w:p>
        </w:tc>
        <w:tc>
          <w:tcPr>
            <w:tcW w:w="2410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205,3</w:t>
            </w:r>
          </w:p>
        </w:tc>
      </w:tr>
    </w:tbl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Источник</w:t>
      </w:r>
      <w:r w:rsidRPr="006D0CC7">
        <w:rPr>
          <w:rFonts w:ascii="Times New Roman" w:hAnsi="Times New Roman" w:cs="Times New Roman"/>
          <w:sz w:val="28"/>
          <w:szCs w:val="28"/>
        </w:rPr>
        <w:t>: AHGZ – Allgemeine Hotel- und Gastronomie-Zeitung.</w:t>
      </w:r>
    </w:p>
    <w:p w:rsidR="00C5286B" w:rsidRPr="006D0CC7" w:rsidRDefault="00C5286B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>Приложение 9.</w:t>
      </w:r>
    </w:p>
    <w:p w:rsidR="007A0EF7" w:rsidRPr="006D0CC7" w:rsidRDefault="007A0EF7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Крупнейшие туроператоры Германии по объёмам продаж в 2010-2012 гг.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9"/>
        <w:gridCol w:w="3627"/>
        <w:gridCol w:w="1128"/>
        <w:gridCol w:w="709"/>
        <w:gridCol w:w="1128"/>
        <w:gridCol w:w="709"/>
        <w:gridCol w:w="990"/>
        <w:gridCol w:w="752"/>
      </w:tblGrid>
      <w:tr w:rsidR="007A0EF7" w:rsidRPr="006D0CC7" w:rsidTr="005F7909">
        <w:tc>
          <w:tcPr>
            <w:tcW w:w="311" w:type="dxa"/>
            <w:vMerge w:val="restart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85" w:type="dxa"/>
            <w:vMerge w:val="restart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EF7" w:rsidRPr="006D0CC7" w:rsidRDefault="007A0EF7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Туроператор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 год</w:t>
            </w:r>
          </w:p>
        </w:tc>
        <w:tc>
          <w:tcPr>
            <w:tcW w:w="1745" w:type="dxa"/>
            <w:gridSpan w:val="2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0EF7" w:rsidRPr="006D0CC7" w:rsidTr="005F7909">
        <w:tc>
          <w:tcPr>
            <w:tcW w:w="311" w:type="dxa"/>
            <w:vMerge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млн. евро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EF7" w:rsidRPr="006D0CC7" w:rsidRDefault="007A0EF7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млн. евро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EF7" w:rsidRPr="006D0CC7" w:rsidRDefault="007A0EF7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млн. евро</w:t>
            </w:r>
          </w:p>
        </w:tc>
        <w:tc>
          <w:tcPr>
            <w:tcW w:w="753" w:type="dxa"/>
            <w:shd w:val="clear" w:color="auto" w:fill="B8CCE4" w:themeFill="accent1" w:themeFillTint="66"/>
          </w:tcPr>
          <w:p w:rsidR="007A0EF7" w:rsidRPr="006D0CC7" w:rsidRDefault="007A0EF7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EF7" w:rsidRPr="006D0CC7" w:rsidRDefault="007A0EF7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7A0EF7" w:rsidRPr="006D0CC7" w:rsidTr="005F7909">
        <w:tc>
          <w:tcPr>
            <w:tcW w:w="311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TUI Deutschland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4472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18,3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4212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18,1</w:t>
            </w:r>
          </w:p>
        </w:tc>
        <w:tc>
          <w:tcPr>
            <w:tcW w:w="992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3844</w:t>
            </w:r>
          </w:p>
        </w:tc>
        <w:tc>
          <w:tcPr>
            <w:tcW w:w="75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18,0</w:t>
            </w:r>
          </w:p>
        </w:tc>
      </w:tr>
      <w:tr w:rsidR="007A0EF7" w:rsidRPr="006D0CC7" w:rsidTr="005F7909">
        <w:tc>
          <w:tcPr>
            <w:tcW w:w="311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Touristik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REWE-Group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3176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13,1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3100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13,3</w:t>
            </w:r>
          </w:p>
        </w:tc>
        <w:tc>
          <w:tcPr>
            <w:tcW w:w="992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2978</w:t>
            </w:r>
          </w:p>
        </w:tc>
        <w:tc>
          <w:tcPr>
            <w:tcW w:w="75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</w:tr>
      <w:tr w:rsidR="007A0EF7" w:rsidRPr="006D0CC7" w:rsidTr="005F7909">
        <w:tc>
          <w:tcPr>
            <w:tcW w:w="311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Thomas Cook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3200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13,1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12,9</w:t>
            </w:r>
          </w:p>
        </w:tc>
        <w:tc>
          <w:tcPr>
            <w:tcW w:w="992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2850</w:t>
            </w:r>
          </w:p>
        </w:tc>
        <w:tc>
          <w:tcPr>
            <w:tcW w:w="75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13,4</w:t>
            </w:r>
          </w:p>
        </w:tc>
      </w:tr>
      <w:tr w:rsidR="007A0EF7" w:rsidRPr="006D0CC7" w:rsidTr="005F7909">
        <w:tc>
          <w:tcPr>
            <w:tcW w:w="311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FTI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1624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6,3</w:t>
            </w:r>
          </w:p>
        </w:tc>
        <w:tc>
          <w:tcPr>
            <w:tcW w:w="992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1066</w:t>
            </w:r>
          </w:p>
        </w:tc>
        <w:tc>
          <w:tcPr>
            <w:tcW w:w="75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A0EF7" w:rsidRPr="006D0CC7" w:rsidTr="005F7909">
        <w:tc>
          <w:tcPr>
            <w:tcW w:w="311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Alltours</w:t>
            </w:r>
            <w:proofErr w:type="spellEnd"/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5,7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5,7</w:t>
            </w:r>
          </w:p>
        </w:tc>
        <w:tc>
          <w:tcPr>
            <w:tcW w:w="992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1170</w:t>
            </w:r>
          </w:p>
        </w:tc>
        <w:tc>
          <w:tcPr>
            <w:tcW w:w="75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</w:t>
            </w: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A0EF7" w:rsidRPr="006D0CC7" w:rsidTr="005F7909">
        <w:tc>
          <w:tcPr>
            <w:tcW w:w="311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Aida Cruises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992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883</w:t>
            </w:r>
          </w:p>
        </w:tc>
        <w:tc>
          <w:tcPr>
            <w:tcW w:w="75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4,1</w:t>
            </w:r>
          </w:p>
        </w:tc>
      </w:tr>
      <w:tr w:rsidR="007A0EF7" w:rsidRPr="006D0CC7" w:rsidTr="005F7909">
        <w:tc>
          <w:tcPr>
            <w:tcW w:w="311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5" w:type="dxa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CC7">
              <w:rPr>
                <w:rFonts w:ascii="Times New Roman" w:hAnsi="Times New Roman" w:cs="Times New Roman"/>
                <w:sz w:val="28"/>
                <w:szCs w:val="28"/>
              </w:rPr>
              <w:t>Schauinsland</w:t>
            </w:r>
            <w:proofErr w:type="spellEnd"/>
            <w:r w:rsidRPr="006D0CC7">
              <w:rPr>
                <w:rFonts w:ascii="Times New Roman" w:hAnsi="Times New Roman" w:cs="Times New Roman"/>
                <w:sz w:val="28"/>
                <w:szCs w:val="28"/>
              </w:rPr>
              <w:t xml:space="preserve"> Reisen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701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  <w:tc>
          <w:tcPr>
            <w:tcW w:w="1134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556</w:t>
            </w:r>
          </w:p>
        </w:tc>
        <w:tc>
          <w:tcPr>
            <w:tcW w:w="709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992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496</w:t>
            </w:r>
          </w:p>
        </w:tc>
        <w:tc>
          <w:tcPr>
            <w:tcW w:w="753" w:type="dxa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</w:t>
            </w:r>
          </w:p>
        </w:tc>
      </w:tr>
      <w:tr w:rsidR="007A0EF7" w:rsidRPr="006D0CC7" w:rsidTr="005F7909">
        <w:tc>
          <w:tcPr>
            <w:tcW w:w="311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в отрасли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21300</w:t>
            </w:r>
          </w:p>
        </w:tc>
        <w:tc>
          <w:tcPr>
            <w:tcW w:w="753" w:type="dxa"/>
            <w:shd w:val="clear" w:color="auto" w:fill="DBE5F1" w:themeFill="accent1" w:themeFillTint="33"/>
          </w:tcPr>
          <w:p w:rsidR="007A0EF7" w:rsidRPr="006D0CC7" w:rsidRDefault="007A0EF7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A0EF7" w:rsidRPr="006D0CC7" w:rsidRDefault="007A0EF7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>Источник: построено автором на основе докладов «</w:t>
      </w:r>
      <w:r w:rsidRPr="006D0CC7">
        <w:rPr>
          <w:rFonts w:ascii="Times New Roman" w:hAnsi="Times New Roman" w:cs="Times New Roman"/>
          <w:sz w:val="28"/>
          <w:szCs w:val="28"/>
        </w:rPr>
        <w:t>Fakten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und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Zahlen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zum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deutschen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CC7">
        <w:rPr>
          <w:rFonts w:ascii="Times New Roman" w:hAnsi="Times New Roman" w:cs="Times New Roman"/>
          <w:sz w:val="28"/>
          <w:szCs w:val="28"/>
        </w:rPr>
        <w:t>Reisemarkt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» Ассоциации немецких туроператоров за 2010, 2011 и 2012 гг.</w:t>
      </w:r>
    </w:p>
    <w:p w:rsidR="00C5286B" w:rsidRPr="006D0CC7" w:rsidRDefault="00C5286B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0FF" w:rsidRPr="006D0CC7" w:rsidRDefault="005240FF" w:rsidP="00C5286B">
      <w:pPr>
        <w:pageBreakBefore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10. </w:t>
      </w:r>
    </w:p>
    <w:p w:rsidR="005240FF" w:rsidRPr="006D0CC7" w:rsidRDefault="005240FF" w:rsidP="00C5286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i/>
          <w:sz w:val="28"/>
          <w:szCs w:val="28"/>
          <w:lang w:val="ru-RU"/>
        </w:rPr>
        <w:t>Туристические агентства в Германии и их объёмы продаж с 2008 по 2012 гг.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993"/>
        <w:gridCol w:w="992"/>
      </w:tblGrid>
      <w:tr w:rsidR="005240FF" w:rsidRPr="006D0CC7" w:rsidTr="005F7909">
        <w:tc>
          <w:tcPr>
            <w:tcW w:w="4395" w:type="dxa"/>
            <w:shd w:val="clear" w:color="auto" w:fill="B8CCE4" w:themeFill="accent1" w:themeFillTint="66"/>
          </w:tcPr>
          <w:p w:rsidR="005240FF" w:rsidRPr="006D0CC7" w:rsidRDefault="005240FF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2009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</w:tc>
      </w:tr>
      <w:tr w:rsidR="005240FF" w:rsidRPr="006D0CC7" w:rsidTr="005F7909">
        <w:tc>
          <w:tcPr>
            <w:tcW w:w="4395" w:type="dxa"/>
          </w:tcPr>
          <w:p w:rsidR="005240FF" w:rsidRPr="006D0CC7" w:rsidRDefault="005240FF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9986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10240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10370</w:t>
            </w:r>
          </w:p>
        </w:tc>
        <w:tc>
          <w:tcPr>
            <w:tcW w:w="993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10717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11046</w:t>
            </w:r>
          </w:p>
        </w:tc>
      </w:tr>
      <w:tr w:rsidR="005240FF" w:rsidRPr="006D0CC7" w:rsidTr="005F7909">
        <w:tc>
          <w:tcPr>
            <w:tcW w:w="4395" w:type="dxa"/>
          </w:tcPr>
          <w:p w:rsidR="005240FF" w:rsidRPr="006D0CC7" w:rsidRDefault="005240FF" w:rsidP="00C528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Объём продаж, млрд. евро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22,5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22,4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20,4</w:t>
            </w:r>
          </w:p>
        </w:tc>
        <w:tc>
          <w:tcPr>
            <w:tcW w:w="993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21,8</w:t>
            </w:r>
          </w:p>
        </w:tc>
      </w:tr>
      <w:tr w:rsidR="005240FF" w:rsidRPr="006D0CC7" w:rsidTr="005F7909">
        <w:tc>
          <w:tcPr>
            <w:tcW w:w="4395" w:type="dxa"/>
          </w:tcPr>
          <w:p w:rsidR="005240FF" w:rsidRPr="006D0CC7" w:rsidRDefault="005240FF" w:rsidP="00C5286B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т. ч. поездки в личных целях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15,1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14,8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13,7</w:t>
            </w:r>
          </w:p>
        </w:tc>
        <w:tc>
          <w:tcPr>
            <w:tcW w:w="993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13,3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14,2</w:t>
            </w:r>
          </w:p>
        </w:tc>
      </w:tr>
      <w:tr w:rsidR="005240FF" w:rsidRPr="006D0CC7" w:rsidTr="005F7909">
        <w:tc>
          <w:tcPr>
            <w:tcW w:w="4395" w:type="dxa"/>
          </w:tcPr>
          <w:p w:rsidR="005240FF" w:rsidRPr="006D0CC7" w:rsidRDefault="005240FF" w:rsidP="00C5286B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т. ч. деловые поездки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</w:t>
            </w:r>
          </w:p>
        </w:tc>
        <w:tc>
          <w:tcPr>
            <w:tcW w:w="993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5,7</w:t>
            </w:r>
          </w:p>
        </w:tc>
        <w:tc>
          <w:tcPr>
            <w:tcW w:w="992" w:type="dxa"/>
          </w:tcPr>
          <w:p w:rsidR="005240FF" w:rsidRPr="006D0CC7" w:rsidRDefault="005240FF" w:rsidP="00C52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</w:tr>
    </w:tbl>
    <w:p w:rsidR="005240FF" w:rsidRPr="006D0CC7" w:rsidRDefault="005240FF" w:rsidP="00C5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Источник: составлено автором на основе докладов </w:t>
      </w:r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>Fakten</w:t>
      </w:r>
      <w:proofErr w:type="spellEnd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>und</w:t>
      </w:r>
      <w:proofErr w:type="spellEnd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>Zahlen</w:t>
      </w:r>
      <w:proofErr w:type="spellEnd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>zum</w:t>
      </w:r>
      <w:proofErr w:type="spellEnd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>deutschen</w:t>
      </w:r>
      <w:proofErr w:type="spellEnd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>Reisemarkt</w:t>
      </w:r>
      <w:proofErr w:type="spellEnd"/>
      <w:r w:rsidR="00451639" w:rsidRPr="006D0CC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6D0CC7">
        <w:rPr>
          <w:rFonts w:ascii="Times New Roman" w:hAnsi="Times New Roman" w:cs="Times New Roman"/>
          <w:sz w:val="28"/>
          <w:szCs w:val="28"/>
          <w:lang w:val="ru-RU"/>
        </w:rPr>
        <w:t>Ассоциации немецких туроператоров за 2008-2012 годы.</w:t>
      </w:r>
    </w:p>
    <w:p w:rsidR="00C313D4" w:rsidRPr="006D0CC7" w:rsidRDefault="00C313D4" w:rsidP="00BF3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3D4" w:rsidRPr="006D0CC7" w:rsidSect="00264247">
      <w:headerReference w:type="default" r:id="rId36"/>
      <w:footnotePr>
        <w:numRestart w:val="eachPage"/>
      </w:footnotePr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43" w:rsidRDefault="00833B43" w:rsidP="00343CB1">
      <w:pPr>
        <w:spacing w:after="0" w:line="240" w:lineRule="auto"/>
      </w:pPr>
      <w:r>
        <w:separator/>
      </w:r>
    </w:p>
  </w:endnote>
  <w:endnote w:type="continuationSeparator" w:id="0">
    <w:p w:rsidR="00833B43" w:rsidRDefault="00833B43" w:rsidP="0034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43" w:rsidRDefault="00833B43" w:rsidP="00343CB1">
      <w:pPr>
        <w:spacing w:after="0" w:line="240" w:lineRule="auto"/>
      </w:pPr>
      <w:r>
        <w:separator/>
      </w:r>
    </w:p>
  </w:footnote>
  <w:footnote w:type="continuationSeparator" w:id="0">
    <w:p w:rsidR="00833B43" w:rsidRDefault="00833B43" w:rsidP="00343CB1">
      <w:pPr>
        <w:spacing w:after="0" w:line="240" w:lineRule="auto"/>
      </w:pPr>
      <w:r>
        <w:continuationSeparator/>
      </w:r>
    </w:p>
  </w:footnote>
  <w:footnote w:id="1">
    <w:p w:rsidR="005F7909" w:rsidRDefault="005F7909" w:rsidP="002A125B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ЮНВТО</w:t>
      </w:r>
      <w:r w:rsidRPr="006D0033">
        <w:t xml:space="preserve">: </w:t>
      </w:r>
      <w:r w:rsidRPr="00311B4F">
        <w:t>Международный туризм на пути к восстановлению после исключительно трудного 2009 года</w:t>
      </w:r>
      <w:r>
        <w:t>.</w:t>
      </w:r>
    </w:p>
    <w:p w:rsidR="005F7909" w:rsidRDefault="005F7909" w:rsidP="002A125B">
      <w:pPr>
        <w:pStyle w:val="a3"/>
        <w:spacing w:line="276" w:lineRule="auto"/>
        <w:jc w:val="both"/>
      </w:pPr>
      <w:r w:rsidRPr="00311B4F">
        <w:t>http://www.unwto.org/media/news/ru/press_det.php?id=5361&amp;idioma=E</w:t>
      </w:r>
    </w:p>
  </w:footnote>
  <w:footnote w:id="2">
    <w:p w:rsidR="005F7909" w:rsidRDefault="005F7909" w:rsidP="002A125B">
      <w:pPr>
        <w:pStyle w:val="a3"/>
        <w:spacing w:line="276" w:lineRule="auto"/>
        <w:rPr>
          <w:lang w:val="en-US"/>
        </w:rPr>
      </w:pPr>
      <w:r>
        <w:rPr>
          <w:rStyle w:val="a5"/>
        </w:rPr>
        <w:footnoteRef/>
      </w:r>
      <w:r w:rsidRPr="00865229">
        <w:rPr>
          <w:lang w:val="en-US"/>
        </w:rPr>
        <w:t xml:space="preserve"> </w:t>
      </w:r>
      <w:r>
        <w:t>ЮНВТО</w:t>
      </w:r>
      <w:r>
        <w:rPr>
          <w:lang w:val="en-US"/>
        </w:rPr>
        <w:t xml:space="preserve">: </w:t>
      </w:r>
      <w:r w:rsidRPr="00865229">
        <w:rPr>
          <w:lang w:val="en-US"/>
        </w:rPr>
        <w:t>2012 International</w:t>
      </w:r>
      <w:r>
        <w:rPr>
          <w:lang w:val="en-US"/>
        </w:rPr>
        <w:t xml:space="preserve"> </w:t>
      </w:r>
      <w:r w:rsidRPr="00865229">
        <w:rPr>
          <w:lang w:val="en-US"/>
        </w:rPr>
        <w:t>Tourism Results and</w:t>
      </w:r>
      <w:r>
        <w:rPr>
          <w:lang w:val="en-US"/>
        </w:rPr>
        <w:t xml:space="preserve"> </w:t>
      </w:r>
      <w:r w:rsidRPr="00865229">
        <w:rPr>
          <w:lang w:val="en-US"/>
        </w:rPr>
        <w:t>Prospects for 2013</w:t>
      </w:r>
      <w:r>
        <w:rPr>
          <w:lang w:val="en-US"/>
        </w:rPr>
        <w:t>.</w:t>
      </w:r>
    </w:p>
    <w:p w:rsidR="005F7909" w:rsidRPr="00865229" w:rsidRDefault="005F7909" w:rsidP="002A125B">
      <w:pPr>
        <w:pStyle w:val="a3"/>
        <w:spacing w:line="276" w:lineRule="auto"/>
        <w:rPr>
          <w:lang w:val="en-US"/>
        </w:rPr>
      </w:pPr>
      <w:r w:rsidRPr="00865229">
        <w:rPr>
          <w:lang w:val="en-US"/>
        </w:rPr>
        <w:t>http://dtxtq4w60xqpw.cloudfront.net/sites/all/files/pdf/unwto_fitur_2013_fin_1pp.pdf</w:t>
      </w:r>
    </w:p>
  </w:footnote>
  <w:footnote w:id="3">
    <w:p w:rsidR="005F7909" w:rsidRDefault="005F7909" w:rsidP="002A125B">
      <w:pPr>
        <w:pStyle w:val="a3"/>
        <w:spacing w:line="276" w:lineRule="auto"/>
      </w:pPr>
      <w:r>
        <w:rPr>
          <w:rStyle w:val="a5"/>
        </w:rPr>
        <w:footnoteRef/>
      </w:r>
      <w:r>
        <w:t xml:space="preserve"> Там же.</w:t>
      </w:r>
    </w:p>
  </w:footnote>
  <w:footnote w:id="4">
    <w:p w:rsidR="005F7909" w:rsidRDefault="005F7909" w:rsidP="002A125B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ЮНВТО</w:t>
      </w:r>
      <w:r w:rsidRPr="00EC2991">
        <w:t xml:space="preserve">: </w:t>
      </w:r>
      <w:r w:rsidRPr="00D74FD9">
        <w:t>В 2013 году продолжится активный рост международного туризма</w:t>
      </w:r>
      <w:r>
        <w:t xml:space="preserve">. </w:t>
      </w:r>
    </w:p>
    <w:p w:rsidR="005F7909" w:rsidRDefault="005F7909" w:rsidP="002A125B">
      <w:pPr>
        <w:pStyle w:val="a3"/>
        <w:spacing w:line="276" w:lineRule="auto"/>
        <w:jc w:val="both"/>
      </w:pPr>
      <w:r w:rsidRPr="00D74FD9">
        <w:t>http://media.unwto.org/ru/press-release/2013-01-29/v-2013-godu-prodolzhitsya-aktivnyi-rost-mezhdunarodnogo-turizma</w:t>
      </w:r>
    </w:p>
  </w:footnote>
  <w:footnote w:id="5">
    <w:p w:rsidR="005F7909" w:rsidRDefault="005F7909" w:rsidP="00D85EB2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Международные рекомендации по статистике туризма, 2008 год. Стр. 12.</w:t>
      </w:r>
    </w:p>
  </w:footnote>
  <w:footnote w:id="6">
    <w:p w:rsidR="005F7909" w:rsidRDefault="005F7909" w:rsidP="00D85EB2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Там же.</w:t>
      </w:r>
    </w:p>
  </w:footnote>
  <w:footnote w:id="7">
    <w:p w:rsidR="005F7909" w:rsidRDefault="005F7909" w:rsidP="00C77D88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Воскресенский В.Ю. Международный туризм: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вузов, обучающихся по специальностям «Социально-культурный сервис и туризм», «География», «Менеджмент организации», «Экономика и управление на предприятии (по отраслям)». – 2-е изд., </w:t>
      </w:r>
      <w:proofErr w:type="spellStart"/>
      <w:r>
        <w:t>перераб</w:t>
      </w:r>
      <w:proofErr w:type="spellEnd"/>
      <w:r>
        <w:t>. и доп. – М.: ЮНИТИ-ДАНА, 2008. – С. 11.</w:t>
      </w:r>
    </w:p>
  </w:footnote>
  <w:footnote w:id="8">
    <w:p w:rsidR="005F7909" w:rsidRDefault="005F7909" w:rsidP="00C77D88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Александрова А.Ю. Международный туризм. Учебник. – М.: Аспект Пресс, 2002. – С. 24.</w:t>
      </w:r>
    </w:p>
  </w:footnote>
  <w:footnote w:id="9">
    <w:p w:rsidR="005F7909" w:rsidRPr="00D6344D" w:rsidRDefault="005F7909" w:rsidP="00C77D8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D6344D">
        <w:t xml:space="preserve"> </w:t>
      </w:r>
      <w:r>
        <w:t>Там</w:t>
      </w:r>
      <w:r w:rsidRPr="00D6344D">
        <w:t xml:space="preserve"> </w:t>
      </w:r>
      <w:r>
        <w:t>же</w:t>
      </w:r>
      <w:r w:rsidRPr="00D6344D">
        <w:t xml:space="preserve">, </w:t>
      </w:r>
      <w:r>
        <w:t>С</w:t>
      </w:r>
      <w:r w:rsidRPr="00D6344D">
        <w:t>. 26.</w:t>
      </w:r>
    </w:p>
  </w:footnote>
  <w:footnote w:id="10">
    <w:p w:rsidR="005F7909" w:rsidRPr="00040A33" w:rsidRDefault="005F7909" w:rsidP="00C77D8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004363">
        <w:t xml:space="preserve"> </w:t>
      </w:r>
      <w:r>
        <w:t>Там</w:t>
      </w:r>
      <w:r w:rsidRPr="00004363">
        <w:t xml:space="preserve"> </w:t>
      </w:r>
      <w:r>
        <w:t>же</w:t>
      </w:r>
      <w:r w:rsidRPr="00004363">
        <w:t xml:space="preserve">, </w:t>
      </w:r>
      <w:r>
        <w:t>С</w:t>
      </w:r>
      <w:r w:rsidRPr="00004363">
        <w:t>. 39</w:t>
      </w:r>
      <w:r>
        <w:t>.</w:t>
      </w:r>
    </w:p>
  </w:footnote>
  <w:footnote w:id="11">
    <w:p w:rsidR="005F7909" w:rsidRDefault="005F7909" w:rsidP="00C77D8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004363">
        <w:t xml:space="preserve"> </w:t>
      </w:r>
      <w:r>
        <w:t xml:space="preserve">Словарь </w:t>
      </w:r>
      <w:proofErr w:type="gramStart"/>
      <w:r>
        <w:t>бизнес-терминов</w:t>
      </w:r>
      <w:proofErr w:type="gramEnd"/>
      <w:r>
        <w:t xml:space="preserve"> «</w:t>
      </w:r>
      <w:r w:rsidRPr="00004363">
        <w:rPr>
          <w:lang w:val="de-DE"/>
        </w:rPr>
        <w:t>Gabler</w:t>
      </w:r>
      <w:r w:rsidRPr="00004363">
        <w:t xml:space="preserve"> </w:t>
      </w:r>
      <w:r w:rsidRPr="00004363">
        <w:rPr>
          <w:lang w:val="de-DE"/>
        </w:rPr>
        <w:t>Wirtschaftslexikon</w:t>
      </w:r>
      <w:r>
        <w:t xml:space="preserve">». </w:t>
      </w:r>
    </w:p>
    <w:p w:rsidR="005F7909" w:rsidRPr="00004363" w:rsidRDefault="005F7909" w:rsidP="00C77D88">
      <w:pPr>
        <w:pStyle w:val="a3"/>
        <w:spacing w:line="276" w:lineRule="auto"/>
        <w:jc w:val="both"/>
      </w:pPr>
      <w:r w:rsidRPr="00040A33">
        <w:rPr>
          <w:lang w:val="de-DE"/>
        </w:rPr>
        <w:t>http</w:t>
      </w:r>
      <w:r w:rsidRPr="00004363">
        <w:t>://</w:t>
      </w:r>
      <w:proofErr w:type="spellStart"/>
      <w:r w:rsidRPr="00040A33">
        <w:rPr>
          <w:lang w:val="de-DE"/>
        </w:rPr>
        <w:t>wirtschaftslexikon</w:t>
      </w:r>
      <w:proofErr w:type="spellEnd"/>
      <w:r w:rsidRPr="00004363">
        <w:t>.</w:t>
      </w:r>
      <w:proofErr w:type="spellStart"/>
      <w:r w:rsidRPr="00040A33">
        <w:rPr>
          <w:lang w:val="de-DE"/>
        </w:rPr>
        <w:t>gabler</w:t>
      </w:r>
      <w:proofErr w:type="spellEnd"/>
      <w:r w:rsidRPr="00004363">
        <w:t>.</w:t>
      </w:r>
      <w:r w:rsidRPr="00040A33">
        <w:rPr>
          <w:lang w:val="de-DE"/>
        </w:rPr>
        <w:t>de</w:t>
      </w:r>
      <w:r w:rsidRPr="00004363">
        <w:t>/</w:t>
      </w:r>
      <w:r w:rsidRPr="00040A33">
        <w:rPr>
          <w:lang w:val="de-DE"/>
        </w:rPr>
        <w:t>Definition</w:t>
      </w:r>
      <w:r w:rsidRPr="00004363">
        <w:t>/</w:t>
      </w:r>
      <w:proofErr w:type="spellStart"/>
      <w:r w:rsidRPr="00040A33">
        <w:rPr>
          <w:lang w:val="de-DE"/>
        </w:rPr>
        <w:t>tourismus</w:t>
      </w:r>
      <w:proofErr w:type="spellEnd"/>
      <w:r w:rsidRPr="00004363">
        <w:t>-</w:t>
      </w:r>
      <w:proofErr w:type="spellStart"/>
      <w:r w:rsidRPr="00040A33">
        <w:rPr>
          <w:lang w:val="de-DE"/>
        </w:rPr>
        <w:t>sachgebietstext</w:t>
      </w:r>
      <w:proofErr w:type="spellEnd"/>
      <w:r w:rsidRPr="00004363">
        <w:t>.</w:t>
      </w:r>
      <w:proofErr w:type="spellStart"/>
      <w:r w:rsidRPr="00040A33">
        <w:rPr>
          <w:lang w:val="de-DE"/>
        </w:rPr>
        <w:t>html</w:t>
      </w:r>
      <w:proofErr w:type="spellEnd"/>
    </w:p>
  </w:footnote>
  <w:footnote w:id="12">
    <w:p w:rsidR="005F7909" w:rsidRPr="006531EF" w:rsidRDefault="005F7909" w:rsidP="00C77D8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F71475">
        <w:t xml:space="preserve"> </w:t>
      </w:r>
      <w:r>
        <w:t>Доклад Федерального министерства экономики и технологий Германии «</w:t>
      </w:r>
      <w:r w:rsidRPr="00035727">
        <w:rPr>
          <w:lang w:val="de-DE"/>
        </w:rPr>
        <w:t>Wirtschaftsfaktor</w:t>
      </w:r>
      <w:r w:rsidRPr="00F71475">
        <w:t xml:space="preserve"> </w:t>
      </w:r>
      <w:r w:rsidRPr="00035727">
        <w:rPr>
          <w:lang w:val="de-DE"/>
        </w:rPr>
        <w:t>Tourismus</w:t>
      </w:r>
      <w:r>
        <w:t xml:space="preserve"> </w:t>
      </w:r>
      <w:r>
        <w:rPr>
          <w:lang w:val="en-US"/>
        </w:rPr>
        <w:t>Deutschland</w:t>
      </w:r>
      <w:r>
        <w:t>»</w:t>
      </w:r>
      <w:r w:rsidRPr="00C34903">
        <w:t xml:space="preserve">, </w:t>
      </w:r>
      <w:r w:rsidRPr="00BF2FF7">
        <w:rPr>
          <w:lang w:val="de-DE"/>
        </w:rPr>
        <w:t>Langfassung</w:t>
      </w:r>
      <w:r w:rsidRPr="006531EF">
        <w:t xml:space="preserve">. </w:t>
      </w:r>
      <w:r w:rsidRPr="00035727">
        <w:rPr>
          <w:lang w:val="de-DE"/>
        </w:rPr>
        <w:t>S</w:t>
      </w:r>
      <w:r w:rsidRPr="006531EF">
        <w:t xml:space="preserve"> </w:t>
      </w:r>
      <w:r w:rsidRPr="00F71475">
        <w:t>31-</w:t>
      </w:r>
      <w:r w:rsidRPr="006531EF">
        <w:t>32.</w:t>
      </w:r>
    </w:p>
  </w:footnote>
  <w:footnote w:id="13">
    <w:p w:rsidR="005F7909" w:rsidRPr="00E01631" w:rsidRDefault="005F7909" w:rsidP="00C77D88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Крупенина Т. Социальные проблемы развития индустрии туризма </w:t>
      </w:r>
      <w:r w:rsidRPr="00E01631">
        <w:t>//</w:t>
      </w:r>
      <w:r>
        <w:t xml:space="preserve"> Управление персоналом. – 2001. – №5. </w:t>
      </w:r>
    </w:p>
  </w:footnote>
  <w:footnote w:id="14">
    <w:p w:rsidR="005F7909" w:rsidRPr="006C07D8" w:rsidRDefault="005F7909" w:rsidP="00D65C9D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6C07D8">
        <w:t xml:space="preserve"> </w:t>
      </w:r>
      <w:r w:rsidR="006C07D8" w:rsidRPr="006C07D8">
        <w:t>Немецк</w:t>
      </w:r>
      <w:r w:rsidR="006C07D8">
        <w:t>ая</w:t>
      </w:r>
      <w:r w:rsidR="006C07D8" w:rsidRPr="006C07D8">
        <w:t xml:space="preserve"> </w:t>
      </w:r>
      <w:proofErr w:type="spellStart"/>
      <w:r w:rsidR="006C07D8" w:rsidRPr="006C07D8">
        <w:t>туристическ</w:t>
      </w:r>
      <w:r w:rsidR="006C07D8">
        <w:t>ая</w:t>
      </w:r>
      <w:r w:rsidR="006C07D8" w:rsidRPr="006C07D8">
        <w:t>й</w:t>
      </w:r>
      <w:proofErr w:type="spellEnd"/>
      <w:r w:rsidR="006C07D8" w:rsidRPr="006C07D8">
        <w:t xml:space="preserve"> ассоциаци</w:t>
      </w:r>
      <w:r w:rsidR="006C07D8">
        <w:t>я</w:t>
      </w:r>
      <w:r w:rsidR="00D85EB2">
        <w:t>.</w:t>
      </w:r>
      <w:r w:rsidRPr="006C07D8">
        <w:t xml:space="preserve"> </w:t>
      </w:r>
      <w:r w:rsidR="006C07D8">
        <w:t>Определения видов размещения</w:t>
      </w:r>
      <w:r w:rsidRPr="006C07D8">
        <w:t xml:space="preserve">. </w:t>
      </w:r>
    </w:p>
    <w:p w:rsidR="005F7909" w:rsidRPr="00D85EB2" w:rsidRDefault="005F7909" w:rsidP="00D65C9D">
      <w:pPr>
        <w:pStyle w:val="a3"/>
        <w:spacing w:line="276" w:lineRule="auto"/>
        <w:jc w:val="both"/>
      </w:pPr>
      <w:r w:rsidRPr="00563E63">
        <w:rPr>
          <w:lang w:val="de-DE"/>
        </w:rPr>
        <w:t>http</w:t>
      </w:r>
      <w:r w:rsidRPr="00D85EB2">
        <w:t>://</w:t>
      </w:r>
      <w:proofErr w:type="spellStart"/>
      <w:r w:rsidRPr="00563E63">
        <w:rPr>
          <w:lang w:val="de-DE"/>
        </w:rPr>
        <w:t>www</w:t>
      </w:r>
      <w:proofErr w:type="spellEnd"/>
      <w:r w:rsidRPr="00D85EB2">
        <w:t>.</w:t>
      </w:r>
      <w:proofErr w:type="spellStart"/>
      <w:r w:rsidRPr="00563E63">
        <w:rPr>
          <w:lang w:val="de-DE"/>
        </w:rPr>
        <w:t>deutschertourismusverband</w:t>
      </w:r>
      <w:proofErr w:type="spellEnd"/>
      <w:r w:rsidRPr="00D85EB2">
        <w:t>.</w:t>
      </w:r>
      <w:r w:rsidRPr="00563E63">
        <w:rPr>
          <w:lang w:val="de-DE"/>
        </w:rPr>
        <w:t>de</w:t>
      </w:r>
      <w:r w:rsidRPr="00D85EB2">
        <w:t>/</w:t>
      </w:r>
      <w:proofErr w:type="spellStart"/>
      <w:r w:rsidRPr="00563E63">
        <w:rPr>
          <w:lang w:val="de-DE"/>
        </w:rPr>
        <w:t>service</w:t>
      </w:r>
      <w:proofErr w:type="spellEnd"/>
      <w:r w:rsidRPr="00D85EB2">
        <w:t>/</w:t>
      </w:r>
      <w:r w:rsidRPr="00563E63">
        <w:rPr>
          <w:lang w:val="de-DE"/>
        </w:rPr>
        <w:t>touristische</w:t>
      </w:r>
      <w:r w:rsidRPr="00D85EB2">
        <w:t>-</w:t>
      </w:r>
      <w:r w:rsidRPr="00563E63">
        <w:rPr>
          <w:lang w:val="de-DE"/>
        </w:rPr>
        <w:t>informationsnorm</w:t>
      </w:r>
      <w:r w:rsidRPr="00D85EB2">
        <w:t>-</w:t>
      </w:r>
      <w:proofErr w:type="spellStart"/>
      <w:r w:rsidRPr="00563E63">
        <w:rPr>
          <w:lang w:val="de-DE"/>
        </w:rPr>
        <w:t>tin</w:t>
      </w:r>
      <w:proofErr w:type="spellEnd"/>
      <w:r w:rsidRPr="00D85EB2">
        <w:t>/</w:t>
      </w:r>
      <w:proofErr w:type="spellStart"/>
      <w:r w:rsidRPr="00563E63">
        <w:rPr>
          <w:lang w:val="de-DE"/>
        </w:rPr>
        <w:t>definitionen</w:t>
      </w:r>
      <w:proofErr w:type="spellEnd"/>
      <w:r w:rsidRPr="00D85EB2">
        <w:t>/</w:t>
      </w:r>
      <w:r w:rsidRPr="00563E63">
        <w:rPr>
          <w:lang w:val="de-DE"/>
        </w:rPr>
        <w:t>betriebsarten</w:t>
      </w:r>
      <w:r w:rsidRPr="00D85EB2">
        <w:t>.</w:t>
      </w:r>
      <w:proofErr w:type="spellStart"/>
      <w:r w:rsidRPr="00563E63">
        <w:rPr>
          <w:lang w:val="de-DE"/>
        </w:rPr>
        <w:t>html</w:t>
      </w:r>
      <w:proofErr w:type="spellEnd"/>
    </w:p>
  </w:footnote>
  <w:footnote w:id="15">
    <w:p w:rsidR="005F7909" w:rsidRPr="00D85EB2" w:rsidRDefault="005F7909" w:rsidP="00565B80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D85EB2">
        <w:t xml:space="preserve"> </w:t>
      </w:r>
      <w:r w:rsidR="00D85EB2">
        <w:t>Интернет</w:t>
      </w:r>
      <w:r w:rsidR="00D85EB2" w:rsidRPr="00D85EB2">
        <w:t>-</w:t>
      </w:r>
      <w:r w:rsidR="00D85EB2">
        <w:t>портал</w:t>
      </w:r>
      <w:r w:rsidR="00D85EB2" w:rsidRPr="00D85EB2">
        <w:t xml:space="preserve"> «</w:t>
      </w:r>
      <w:proofErr w:type="spellStart"/>
      <w:r w:rsidRPr="00B22ACD">
        <w:rPr>
          <w:lang w:val="de-DE"/>
        </w:rPr>
        <w:t>Th</w:t>
      </w:r>
      <w:proofErr w:type="spellEnd"/>
      <w:r w:rsidRPr="00D85EB2">
        <w:t>ü</w:t>
      </w:r>
      <w:r w:rsidRPr="00B22ACD">
        <w:rPr>
          <w:lang w:val="de-DE"/>
        </w:rPr>
        <w:t>ringen</w:t>
      </w:r>
      <w:r w:rsidRPr="00D85EB2">
        <w:t xml:space="preserve"> </w:t>
      </w:r>
      <w:r w:rsidRPr="00B22ACD">
        <w:rPr>
          <w:lang w:val="de-DE"/>
        </w:rPr>
        <w:t>Tourismus</w:t>
      </w:r>
      <w:r w:rsidR="00D85EB2" w:rsidRPr="00D85EB2">
        <w:t>»</w:t>
      </w:r>
      <w:r w:rsidR="00D85EB2">
        <w:t>. Правовые рамки</w:t>
      </w:r>
      <w:r w:rsidRPr="00D85EB2">
        <w:t>.</w:t>
      </w:r>
    </w:p>
    <w:p w:rsidR="005F7909" w:rsidRPr="00D85EB2" w:rsidRDefault="005F7909" w:rsidP="00565B80">
      <w:pPr>
        <w:pStyle w:val="a3"/>
        <w:spacing w:line="276" w:lineRule="auto"/>
        <w:jc w:val="both"/>
      </w:pPr>
      <w:r w:rsidRPr="00460E77">
        <w:rPr>
          <w:lang w:val="de-DE"/>
        </w:rPr>
        <w:t>http</w:t>
      </w:r>
      <w:r w:rsidRPr="00D85EB2">
        <w:t>://</w:t>
      </w:r>
      <w:proofErr w:type="spellStart"/>
      <w:r w:rsidRPr="00460E77">
        <w:rPr>
          <w:lang w:val="de-DE"/>
        </w:rPr>
        <w:t>fachpublikum</w:t>
      </w:r>
      <w:proofErr w:type="spellEnd"/>
      <w:r w:rsidRPr="00D85EB2">
        <w:t>.</w:t>
      </w:r>
      <w:proofErr w:type="spellStart"/>
      <w:r w:rsidRPr="00460E77">
        <w:rPr>
          <w:lang w:val="de-DE"/>
        </w:rPr>
        <w:t>thueringen</w:t>
      </w:r>
      <w:proofErr w:type="spellEnd"/>
      <w:r w:rsidRPr="00D85EB2">
        <w:t>-</w:t>
      </w:r>
      <w:proofErr w:type="spellStart"/>
      <w:r w:rsidRPr="00460E77">
        <w:rPr>
          <w:lang w:val="de-DE"/>
        </w:rPr>
        <w:t>tourismus</w:t>
      </w:r>
      <w:proofErr w:type="spellEnd"/>
      <w:r w:rsidRPr="00D85EB2">
        <w:t>.</w:t>
      </w:r>
      <w:r w:rsidRPr="00460E77">
        <w:rPr>
          <w:lang w:val="de-DE"/>
        </w:rPr>
        <w:t>de</w:t>
      </w:r>
      <w:r w:rsidRPr="00D85EB2">
        <w:t>/</w:t>
      </w:r>
      <w:proofErr w:type="spellStart"/>
      <w:r w:rsidRPr="00460E77">
        <w:rPr>
          <w:lang w:val="de-DE"/>
        </w:rPr>
        <w:t>kooperationen</w:t>
      </w:r>
      <w:proofErr w:type="spellEnd"/>
      <w:r w:rsidRPr="00D85EB2">
        <w:t>-</w:t>
      </w:r>
      <w:proofErr w:type="spellStart"/>
      <w:r w:rsidRPr="00460E77">
        <w:rPr>
          <w:lang w:val="de-DE"/>
        </w:rPr>
        <w:t>partner</w:t>
      </w:r>
      <w:proofErr w:type="spellEnd"/>
      <w:r w:rsidRPr="00D85EB2">
        <w:t>-</w:t>
      </w:r>
      <w:proofErr w:type="spellStart"/>
      <w:r w:rsidRPr="00460E77">
        <w:rPr>
          <w:lang w:val="de-DE"/>
        </w:rPr>
        <w:t>downloads</w:t>
      </w:r>
      <w:proofErr w:type="spellEnd"/>
      <w:r w:rsidRPr="00D85EB2">
        <w:t>/</w:t>
      </w:r>
      <w:r w:rsidRPr="00460E77">
        <w:rPr>
          <w:lang w:val="de-DE"/>
        </w:rPr>
        <w:t>rechtliche</w:t>
      </w:r>
      <w:r w:rsidRPr="00D85EB2">
        <w:t>-</w:t>
      </w:r>
      <w:proofErr w:type="spellStart"/>
      <w:r w:rsidRPr="00460E77">
        <w:rPr>
          <w:lang w:val="de-DE"/>
        </w:rPr>
        <w:t>rahmenbedingungen</w:t>
      </w:r>
      <w:proofErr w:type="spellEnd"/>
      <w:r w:rsidRPr="00D85EB2">
        <w:t>-131519.</w:t>
      </w:r>
      <w:proofErr w:type="spellStart"/>
      <w:r w:rsidRPr="00460E77">
        <w:rPr>
          <w:lang w:val="de-DE"/>
        </w:rPr>
        <w:t>html</w:t>
      </w:r>
      <w:proofErr w:type="spellEnd"/>
    </w:p>
  </w:footnote>
  <w:footnote w:id="16">
    <w:p w:rsidR="005F7909" w:rsidRPr="00264247" w:rsidRDefault="005F7909" w:rsidP="00565B80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</w:t>
      </w:r>
      <w:r w:rsidRPr="00752AA2">
        <w:t xml:space="preserve">Международные рекомендации по </w:t>
      </w:r>
      <w:r>
        <w:t>статистике туризма, 2008 год</w:t>
      </w:r>
      <w:proofErr w:type="gramStart"/>
      <w:r>
        <w:t>.</w:t>
      </w:r>
      <w:r w:rsidR="00D85EB2">
        <w:t>,</w:t>
      </w:r>
      <w:r>
        <w:t xml:space="preserve"> </w:t>
      </w:r>
      <w:proofErr w:type="gramEnd"/>
      <w:r>
        <w:t>С</w:t>
      </w:r>
      <w:r w:rsidRPr="00264247">
        <w:t>. 73.</w:t>
      </w:r>
    </w:p>
  </w:footnote>
  <w:footnote w:id="17">
    <w:p w:rsidR="005F7909" w:rsidRPr="00264247" w:rsidRDefault="005F7909" w:rsidP="00565B80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264247">
        <w:t xml:space="preserve"> </w:t>
      </w:r>
      <w:r>
        <w:t>Там</w:t>
      </w:r>
      <w:r w:rsidRPr="00264247">
        <w:t xml:space="preserve"> </w:t>
      </w:r>
      <w:r>
        <w:t>же</w:t>
      </w:r>
      <w:r w:rsidRPr="00264247">
        <w:t>.</w:t>
      </w:r>
    </w:p>
  </w:footnote>
  <w:footnote w:id="18">
    <w:p w:rsidR="00A51424" w:rsidRDefault="005F7909" w:rsidP="00565B80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Федеральное статистическое ведомство Германии.</w:t>
      </w:r>
      <w:r w:rsidR="00565B80">
        <w:t xml:space="preserve"> Прибытия и ночёвки, 1992-2012 гг.</w:t>
      </w:r>
    </w:p>
    <w:p w:rsidR="005F7909" w:rsidRDefault="005F7909" w:rsidP="00565B80">
      <w:pPr>
        <w:pStyle w:val="a3"/>
        <w:spacing w:line="276" w:lineRule="auto"/>
        <w:jc w:val="both"/>
      </w:pPr>
      <w:r w:rsidRPr="00B91747">
        <w:rPr>
          <w:lang w:val="de-DE"/>
        </w:rPr>
        <w:t>https</w:t>
      </w:r>
      <w:r w:rsidRPr="00C77D88">
        <w:t>://</w:t>
      </w:r>
      <w:proofErr w:type="spellStart"/>
      <w:r w:rsidRPr="00B91747">
        <w:rPr>
          <w:lang w:val="de-DE"/>
        </w:rPr>
        <w:t>www</w:t>
      </w:r>
      <w:proofErr w:type="spellEnd"/>
      <w:r w:rsidRPr="00C77D88">
        <w:t>.</w:t>
      </w:r>
      <w:proofErr w:type="spellStart"/>
      <w:r w:rsidRPr="00B91747">
        <w:rPr>
          <w:lang w:val="de-DE"/>
        </w:rPr>
        <w:t>destatis</w:t>
      </w:r>
      <w:proofErr w:type="spellEnd"/>
      <w:r w:rsidRPr="00C77D88">
        <w:t>.</w:t>
      </w:r>
      <w:r w:rsidRPr="00B91747">
        <w:rPr>
          <w:lang w:val="de-DE"/>
        </w:rPr>
        <w:t>de</w:t>
      </w:r>
      <w:r w:rsidRPr="00C77D88">
        <w:t>/</w:t>
      </w:r>
      <w:r w:rsidRPr="00B91747">
        <w:rPr>
          <w:lang w:val="de-DE"/>
        </w:rPr>
        <w:t>DE</w:t>
      </w:r>
      <w:r w:rsidRPr="00C77D88">
        <w:t>/</w:t>
      </w:r>
      <w:proofErr w:type="spellStart"/>
      <w:r w:rsidRPr="00B91747">
        <w:rPr>
          <w:lang w:val="de-DE"/>
        </w:rPr>
        <w:t>ZahlenFakten</w:t>
      </w:r>
      <w:proofErr w:type="spellEnd"/>
      <w:r w:rsidRPr="00C77D88">
        <w:t>/</w:t>
      </w:r>
      <w:r w:rsidRPr="00B91747">
        <w:rPr>
          <w:lang w:val="de-DE"/>
        </w:rPr>
        <w:t>Wirtschaftsbereiche</w:t>
      </w:r>
      <w:r w:rsidRPr="00C77D88">
        <w:t>/</w:t>
      </w:r>
      <w:proofErr w:type="spellStart"/>
      <w:r w:rsidRPr="00B91747">
        <w:rPr>
          <w:lang w:val="de-DE"/>
        </w:rPr>
        <w:t>BinnenhandelGastgewerbeTourismus</w:t>
      </w:r>
      <w:proofErr w:type="spellEnd"/>
      <w:r w:rsidRPr="00C77D88">
        <w:t>/</w:t>
      </w:r>
      <w:r w:rsidRPr="00B91747">
        <w:rPr>
          <w:lang w:val="de-DE"/>
        </w:rPr>
        <w:t>Tourismus</w:t>
      </w:r>
      <w:r w:rsidRPr="00C77D88">
        <w:t>/</w:t>
      </w:r>
      <w:r w:rsidRPr="00B91747">
        <w:rPr>
          <w:lang w:val="de-DE"/>
        </w:rPr>
        <w:t>Tabellen</w:t>
      </w:r>
      <w:r w:rsidRPr="00C77D88">
        <w:t>/</w:t>
      </w:r>
      <w:proofErr w:type="spellStart"/>
      <w:r w:rsidRPr="00B91747">
        <w:rPr>
          <w:lang w:val="de-DE"/>
        </w:rPr>
        <w:t>AnkuenfteUebernachtungenBeherbergung</w:t>
      </w:r>
      <w:proofErr w:type="spellEnd"/>
      <w:r w:rsidRPr="00C77D88">
        <w:t>.</w:t>
      </w:r>
      <w:proofErr w:type="spellStart"/>
      <w:r w:rsidRPr="00B91747">
        <w:rPr>
          <w:lang w:val="de-DE"/>
        </w:rPr>
        <w:t>html</w:t>
      </w:r>
      <w:proofErr w:type="spellEnd"/>
    </w:p>
  </w:footnote>
  <w:footnote w:id="19">
    <w:p w:rsidR="00B27AE2" w:rsidRDefault="005F7909" w:rsidP="00565B80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565B80">
        <w:t xml:space="preserve"> </w:t>
      </w:r>
      <w:r>
        <w:t>ЮНВТО</w:t>
      </w:r>
      <w:r w:rsidRPr="00565B80">
        <w:t xml:space="preserve">: 2012 </w:t>
      </w:r>
      <w:r w:rsidRPr="001A46E4">
        <w:rPr>
          <w:lang w:val="en-US"/>
        </w:rPr>
        <w:t>International</w:t>
      </w:r>
      <w:r w:rsidRPr="00565B80">
        <w:t xml:space="preserve"> </w:t>
      </w:r>
      <w:r w:rsidRPr="001A46E4">
        <w:rPr>
          <w:lang w:val="en-US"/>
        </w:rPr>
        <w:t>Tourism</w:t>
      </w:r>
      <w:r w:rsidRPr="00565B80">
        <w:t xml:space="preserve"> </w:t>
      </w:r>
      <w:r w:rsidRPr="001A46E4">
        <w:rPr>
          <w:lang w:val="en-US"/>
        </w:rPr>
        <w:t>Results</w:t>
      </w:r>
      <w:r w:rsidRPr="00565B80">
        <w:t xml:space="preserve"> </w:t>
      </w:r>
      <w:r w:rsidRPr="001A46E4">
        <w:rPr>
          <w:lang w:val="en-US"/>
        </w:rPr>
        <w:t>and</w:t>
      </w:r>
      <w:r w:rsidRPr="00565B80">
        <w:t xml:space="preserve"> </w:t>
      </w:r>
      <w:r w:rsidRPr="001A46E4">
        <w:rPr>
          <w:lang w:val="en-US"/>
        </w:rPr>
        <w:t>Prospects</w:t>
      </w:r>
      <w:r w:rsidRPr="00565B80">
        <w:t xml:space="preserve"> </w:t>
      </w:r>
      <w:r w:rsidRPr="001A46E4">
        <w:rPr>
          <w:lang w:val="en-US"/>
        </w:rPr>
        <w:t>for</w:t>
      </w:r>
      <w:r w:rsidRPr="00565B80">
        <w:t xml:space="preserve"> 2013, </w:t>
      </w:r>
      <w:r>
        <w:rPr>
          <w:lang w:val="en-US"/>
        </w:rPr>
        <w:t>p</w:t>
      </w:r>
      <w:r w:rsidRPr="00565B80">
        <w:t xml:space="preserve">. 4. </w:t>
      </w:r>
    </w:p>
    <w:p w:rsidR="005F7909" w:rsidRPr="00B27AE2" w:rsidRDefault="005F7909" w:rsidP="00565B80">
      <w:pPr>
        <w:pStyle w:val="a3"/>
        <w:spacing w:line="276" w:lineRule="auto"/>
        <w:jc w:val="both"/>
      </w:pPr>
      <w:r w:rsidRPr="001A46E4">
        <w:rPr>
          <w:lang w:val="en-US"/>
        </w:rPr>
        <w:t>http</w:t>
      </w:r>
      <w:r w:rsidRPr="00565B80">
        <w:t>://</w:t>
      </w:r>
      <w:proofErr w:type="spellStart"/>
      <w:r w:rsidRPr="001A46E4">
        <w:rPr>
          <w:lang w:val="en-US"/>
        </w:rPr>
        <w:t>dtxtq</w:t>
      </w:r>
      <w:proofErr w:type="spellEnd"/>
      <w:r w:rsidRPr="00565B80">
        <w:t>4</w:t>
      </w:r>
      <w:r w:rsidRPr="001A46E4">
        <w:rPr>
          <w:lang w:val="en-US"/>
        </w:rPr>
        <w:t>w</w:t>
      </w:r>
      <w:r w:rsidRPr="00565B80">
        <w:t>60</w:t>
      </w:r>
      <w:proofErr w:type="spellStart"/>
      <w:r w:rsidRPr="001A46E4">
        <w:rPr>
          <w:lang w:val="en-US"/>
        </w:rPr>
        <w:t>xqpw</w:t>
      </w:r>
      <w:proofErr w:type="spellEnd"/>
      <w:r w:rsidRPr="00565B80">
        <w:t>.</w:t>
      </w:r>
      <w:proofErr w:type="spellStart"/>
      <w:r w:rsidRPr="001A46E4">
        <w:rPr>
          <w:lang w:val="en-US"/>
        </w:rPr>
        <w:t>cloudfront</w:t>
      </w:r>
      <w:proofErr w:type="spellEnd"/>
      <w:r w:rsidRPr="00565B80">
        <w:t>.</w:t>
      </w:r>
      <w:r w:rsidRPr="001A46E4">
        <w:rPr>
          <w:lang w:val="en-US"/>
        </w:rPr>
        <w:t>net</w:t>
      </w:r>
      <w:r w:rsidRPr="00B27AE2">
        <w:t>/</w:t>
      </w:r>
      <w:r w:rsidRPr="001A46E4">
        <w:rPr>
          <w:lang w:val="en-US"/>
        </w:rPr>
        <w:t>sites</w:t>
      </w:r>
      <w:r w:rsidRPr="00B27AE2">
        <w:t>/</w:t>
      </w:r>
      <w:r w:rsidRPr="001A46E4">
        <w:rPr>
          <w:lang w:val="en-US"/>
        </w:rPr>
        <w:t>all</w:t>
      </w:r>
      <w:r w:rsidRPr="00B27AE2">
        <w:t>/</w:t>
      </w:r>
      <w:r w:rsidRPr="001A46E4">
        <w:rPr>
          <w:lang w:val="en-US"/>
        </w:rPr>
        <w:t>files</w:t>
      </w:r>
      <w:r w:rsidRPr="00B27AE2">
        <w:t>/</w:t>
      </w:r>
      <w:proofErr w:type="spellStart"/>
      <w:r w:rsidRPr="001A46E4">
        <w:rPr>
          <w:lang w:val="en-US"/>
        </w:rPr>
        <w:t>pdf</w:t>
      </w:r>
      <w:proofErr w:type="spellEnd"/>
      <w:r w:rsidRPr="00B27AE2">
        <w:t>/</w:t>
      </w:r>
      <w:proofErr w:type="spellStart"/>
      <w:r w:rsidRPr="001A46E4">
        <w:rPr>
          <w:lang w:val="en-US"/>
        </w:rPr>
        <w:t>unwto</w:t>
      </w:r>
      <w:proofErr w:type="spellEnd"/>
      <w:r w:rsidRPr="00B27AE2">
        <w:t>_</w:t>
      </w:r>
      <w:proofErr w:type="spellStart"/>
      <w:r w:rsidRPr="001A46E4">
        <w:rPr>
          <w:lang w:val="en-US"/>
        </w:rPr>
        <w:t>fitur</w:t>
      </w:r>
      <w:proofErr w:type="spellEnd"/>
      <w:r w:rsidRPr="00B27AE2">
        <w:t>_2013_</w:t>
      </w:r>
      <w:r w:rsidRPr="001A46E4">
        <w:rPr>
          <w:lang w:val="en-US"/>
        </w:rPr>
        <w:t>fin</w:t>
      </w:r>
      <w:r w:rsidRPr="00B27AE2">
        <w:t>_1</w:t>
      </w:r>
      <w:proofErr w:type="spellStart"/>
      <w:r w:rsidRPr="001A46E4">
        <w:rPr>
          <w:lang w:val="en-US"/>
        </w:rPr>
        <w:t>pp</w:t>
      </w:r>
      <w:proofErr w:type="spellEnd"/>
      <w:r w:rsidRPr="00B27AE2">
        <w:t>.</w:t>
      </w:r>
      <w:proofErr w:type="spellStart"/>
      <w:r w:rsidRPr="001A46E4">
        <w:rPr>
          <w:lang w:val="en-US"/>
        </w:rPr>
        <w:t>pdf</w:t>
      </w:r>
      <w:proofErr w:type="spellEnd"/>
    </w:p>
  </w:footnote>
  <w:footnote w:id="20">
    <w:p w:rsidR="005F7909" w:rsidRDefault="005F7909" w:rsidP="00565B80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Федеральное статистическое ведомство Германии: Туризм в цифрах, 2011, С. 30.</w:t>
      </w:r>
    </w:p>
    <w:p w:rsidR="005F7909" w:rsidRDefault="005F7909" w:rsidP="00565B80">
      <w:pPr>
        <w:pStyle w:val="a3"/>
        <w:spacing w:line="276" w:lineRule="auto"/>
        <w:jc w:val="both"/>
      </w:pPr>
      <w:r w:rsidRPr="00CA4D10">
        <w:t>https://www.destatis.de/DE/Publikationen/Thematisch/BinnenhandelGastgewerbeTourismus/Tourismus/TourismusinZahlen1021500117004.pdf?__blob=publicationFile</w:t>
      </w:r>
    </w:p>
  </w:footnote>
  <w:footnote w:id="21">
    <w:p w:rsidR="005F7909" w:rsidRDefault="005F7909" w:rsidP="00565B80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Федеральное статистическое ведомство Германии.</w:t>
      </w:r>
      <w:r w:rsidR="00A51424">
        <w:t xml:space="preserve"> Ночёвки, 2010-2012 гг.</w:t>
      </w:r>
    </w:p>
    <w:p w:rsidR="005F7909" w:rsidRDefault="005F7909" w:rsidP="00565B80">
      <w:pPr>
        <w:pStyle w:val="a3"/>
        <w:spacing w:line="276" w:lineRule="auto"/>
        <w:jc w:val="both"/>
      </w:pPr>
      <w:r w:rsidRPr="00083133">
        <w:t>https://www.destatis.de/DE/ZahlenFakten/Wirtschaftsbereiche/BinnenhandelGastgewerbeTourismus/Tourismus/Tabellen/UebernachtungenHerkunftslaender.html</w:t>
      </w:r>
    </w:p>
  </w:footnote>
  <w:footnote w:id="22">
    <w:p w:rsidR="005F7909" w:rsidRDefault="005F7909" w:rsidP="00A93684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Рассчитано автором на основе данных Федерального статистического ведомства Германии.</w:t>
      </w:r>
    </w:p>
  </w:footnote>
  <w:footnote w:id="23">
    <w:p w:rsidR="005F7909" w:rsidRPr="00C313D4" w:rsidRDefault="005F7909" w:rsidP="00A93684">
      <w:pPr>
        <w:pStyle w:val="a3"/>
        <w:spacing w:line="276" w:lineRule="auto"/>
        <w:jc w:val="both"/>
        <w:rPr>
          <w:lang w:val="en-US"/>
        </w:rPr>
      </w:pPr>
      <w:r>
        <w:rPr>
          <w:rStyle w:val="a5"/>
        </w:rPr>
        <w:footnoteRef/>
      </w:r>
      <w:r w:rsidRPr="00053CCF">
        <w:t xml:space="preserve"> </w:t>
      </w:r>
      <w:r w:rsidR="00053CCF">
        <w:t>Всемирный совет по туризму и путешествиям</w:t>
      </w:r>
      <w:r w:rsidRPr="00053CCF">
        <w:t xml:space="preserve">, </w:t>
      </w:r>
      <w:r w:rsidRPr="00484F92">
        <w:rPr>
          <w:lang w:val="en-US"/>
        </w:rPr>
        <w:t>Travel</w:t>
      </w:r>
      <w:r w:rsidRPr="00053CCF">
        <w:t xml:space="preserve"> &amp; </w:t>
      </w:r>
      <w:r w:rsidRPr="00484F92">
        <w:rPr>
          <w:lang w:val="en-US"/>
        </w:rPr>
        <w:t>Tourism</w:t>
      </w:r>
      <w:r w:rsidRPr="00053CCF">
        <w:t xml:space="preserve"> </w:t>
      </w:r>
      <w:r w:rsidRPr="00484F92">
        <w:rPr>
          <w:lang w:val="en-US"/>
        </w:rPr>
        <w:t>Economic</w:t>
      </w:r>
      <w:r w:rsidRPr="00053CCF">
        <w:t xml:space="preserve"> </w:t>
      </w:r>
      <w:r w:rsidRPr="00484F92">
        <w:rPr>
          <w:lang w:val="en-US"/>
        </w:rPr>
        <w:t>Impact</w:t>
      </w:r>
      <w:r w:rsidRPr="00053CCF">
        <w:t xml:space="preserve"> 2013. </w:t>
      </w:r>
      <w:r w:rsidRPr="00484F92">
        <w:rPr>
          <w:lang w:val="en-US"/>
        </w:rPr>
        <w:t>Germany</w:t>
      </w:r>
      <w:r w:rsidRPr="001E46A0">
        <w:rPr>
          <w:lang w:val="en-US"/>
        </w:rPr>
        <w:t>.</w:t>
      </w:r>
      <w:r>
        <w:rPr>
          <w:lang w:val="en-US"/>
        </w:rPr>
        <w:t xml:space="preserve"> S</w:t>
      </w:r>
      <w:r w:rsidRPr="00264247">
        <w:rPr>
          <w:lang w:val="en-US"/>
        </w:rPr>
        <w:t>. 5.</w:t>
      </w:r>
    </w:p>
    <w:p w:rsidR="005F7909" w:rsidRPr="00C313D4" w:rsidRDefault="005F7909" w:rsidP="00A93684">
      <w:pPr>
        <w:pStyle w:val="a3"/>
        <w:spacing w:line="276" w:lineRule="auto"/>
        <w:jc w:val="both"/>
        <w:rPr>
          <w:lang w:val="en-US"/>
        </w:rPr>
      </w:pPr>
      <w:r w:rsidRPr="00C313D4">
        <w:rPr>
          <w:lang w:val="en-US"/>
        </w:rPr>
        <w:t>http://www.wttc.org/site_media/uploads/downloads/germany2013_1.pdf</w:t>
      </w:r>
    </w:p>
  </w:footnote>
  <w:footnote w:id="24">
    <w:p w:rsidR="0096561D" w:rsidRDefault="005F7909" w:rsidP="00A93684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523AA1">
        <w:rPr>
          <w:lang w:val="en-US"/>
        </w:rPr>
        <w:t xml:space="preserve"> </w:t>
      </w:r>
      <w:r w:rsidRPr="00523AA1">
        <w:t>ЮНВТО</w:t>
      </w:r>
      <w:r w:rsidRPr="00523AA1">
        <w:rPr>
          <w:lang w:val="en-US"/>
        </w:rPr>
        <w:t>: 2012 International Tourism Results and Prospects</w:t>
      </w:r>
      <w:r>
        <w:rPr>
          <w:lang w:val="en-US"/>
        </w:rPr>
        <w:t xml:space="preserve"> for 2013, p. 12.</w:t>
      </w:r>
      <w:r w:rsidRPr="00523AA1">
        <w:rPr>
          <w:lang w:val="en-US"/>
        </w:rPr>
        <w:t xml:space="preserve"> </w:t>
      </w:r>
    </w:p>
    <w:p w:rsidR="005F7909" w:rsidRPr="0096561D" w:rsidRDefault="005F7909" w:rsidP="00A93684">
      <w:pPr>
        <w:pStyle w:val="a3"/>
        <w:spacing w:line="276" w:lineRule="auto"/>
        <w:jc w:val="both"/>
      </w:pPr>
      <w:r w:rsidRPr="00523AA1">
        <w:rPr>
          <w:lang w:val="en-US"/>
        </w:rPr>
        <w:t>http</w:t>
      </w:r>
      <w:r w:rsidRPr="0096561D">
        <w:t>://</w:t>
      </w:r>
      <w:proofErr w:type="spellStart"/>
      <w:r w:rsidRPr="00523AA1">
        <w:rPr>
          <w:lang w:val="en-US"/>
        </w:rPr>
        <w:t>dtxtq</w:t>
      </w:r>
      <w:proofErr w:type="spellEnd"/>
      <w:r w:rsidRPr="0096561D">
        <w:t>4</w:t>
      </w:r>
      <w:r w:rsidRPr="00523AA1">
        <w:rPr>
          <w:lang w:val="en-US"/>
        </w:rPr>
        <w:t>w</w:t>
      </w:r>
      <w:r w:rsidRPr="0096561D">
        <w:t>60</w:t>
      </w:r>
      <w:proofErr w:type="spellStart"/>
      <w:r w:rsidRPr="00523AA1">
        <w:rPr>
          <w:lang w:val="en-US"/>
        </w:rPr>
        <w:t>xqpw</w:t>
      </w:r>
      <w:proofErr w:type="spellEnd"/>
      <w:r w:rsidRPr="0096561D">
        <w:t>.</w:t>
      </w:r>
      <w:proofErr w:type="spellStart"/>
      <w:r w:rsidRPr="00523AA1">
        <w:rPr>
          <w:lang w:val="en-US"/>
        </w:rPr>
        <w:t>cloudfront</w:t>
      </w:r>
      <w:proofErr w:type="spellEnd"/>
      <w:r w:rsidRPr="0096561D">
        <w:t>.</w:t>
      </w:r>
      <w:r w:rsidRPr="00523AA1">
        <w:rPr>
          <w:lang w:val="en-US"/>
        </w:rPr>
        <w:t>net</w:t>
      </w:r>
      <w:r w:rsidRPr="0096561D">
        <w:t>/</w:t>
      </w:r>
      <w:r w:rsidRPr="00523AA1">
        <w:rPr>
          <w:lang w:val="en-US"/>
        </w:rPr>
        <w:t>sites</w:t>
      </w:r>
      <w:r w:rsidRPr="0096561D">
        <w:t>/</w:t>
      </w:r>
      <w:r w:rsidRPr="00523AA1">
        <w:rPr>
          <w:lang w:val="en-US"/>
        </w:rPr>
        <w:t>all</w:t>
      </w:r>
      <w:r w:rsidRPr="0096561D">
        <w:t>/</w:t>
      </w:r>
      <w:r w:rsidRPr="00523AA1">
        <w:rPr>
          <w:lang w:val="en-US"/>
        </w:rPr>
        <w:t>files</w:t>
      </w:r>
      <w:r w:rsidRPr="0096561D">
        <w:t>/</w:t>
      </w:r>
      <w:proofErr w:type="spellStart"/>
      <w:r w:rsidRPr="00523AA1">
        <w:rPr>
          <w:lang w:val="en-US"/>
        </w:rPr>
        <w:t>pdf</w:t>
      </w:r>
      <w:proofErr w:type="spellEnd"/>
      <w:r w:rsidRPr="0096561D">
        <w:t>/</w:t>
      </w:r>
      <w:proofErr w:type="spellStart"/>
      <w:r w:rsidRPr="00523AA1">
        <w:rPr>
          <w:lang w:val="en-US"/>
        </w:rPr>
        <w:t>unwto</w:t>
      </w:r>
      <w:proofErr w:type="spellEnd"/>
      <w:r w:rsidRPr="0096561D">
        <w:t>_</w:t>
      </w:r>
      <w:proofErr w:type="spellStart"/>
      <w:r w:rsidRPr="00523AA1">
        <w:rPr>
          <w:lang w:val="en-US"/>
        </w:rPr>
        <w:t>fitur</w:t>
      </w:r>
      <w:proofErr w:type="spellEnd"/>
      <w:r w:rsidRPr="0096561D">
        <w:t>_2013_</w:t>
      </w:r>
      <w:r w:rsidRPr="00523AA1">
        <w:rPr>
          <w:lang w:val="en-US"/>
        </w:rPr>
        <w:t>fin</w:t>
      </w:r>
      <w:r w:rsidRPr="0096561D">
        <w:t>_1</w:t>
      </w:r>
      <w:proofErr w:type="spellStart"/>
      <w:r w:rsidRPr="00523AA1">
        <w:rPr>
          <w:lang w:val="en-US"/>
        </w:rPr>
        <w:t>pp</w:t>
      </w:r>
      <w:proofErr w:type="spellEnd"/>
      <w:r w:rsidRPr="0096561D">
        <w:t>.</w:t>
      </w:r>
      <w:proofErr w:type="spellStart"/>
      <w:r w:rsidRPr="00523AA1">
        <w:rPr>
          <w:lang w:val="en-US"/>
        </w:rPr>
        <w:t>pdf</w:t>
      </w:r>
      <w:proofErr w:type="spellEnd"/>
    </w:p>
  </w:footnote>
  <w:footnote w:id="25">
    <w:p w:rsidR="005F7909" w:rsidRPr="0086047C" w:rsidRDefault="005F7909" w:rsidP="00A93684">
      <w:pPr>
        <w:pStyle w:val="a3"/>
        <w:spacing w:line="276" w:lineRule="auto"/>
        <w:jc w:val="both"/>
        <w:rPr>
          <w:lang w:val="en-US"/>
        </w:rPr>
      </w:pPr>
      <w:r>
        <w:rPr>
          <w:rStyle w:val="a5"/>
        </w:rPr>
        <w:footnoteRef/>
      </w:r>
      <w:r w:rsidRPr="00A93684">
        <w:t xml:space="preserve"> </w:t>
      </w:r>
      <w:r w:rsidR="00A93684" w:rsidRPr="00A93684">
        <w:t>Всемирный совет по туризму и путешествиям</w:t>
      </w:r>
      <w:r w:rsidRPr="00A93684">
        <w:t xml:space="preserve">, </w:t>
      </w:r>
      <w:r w:rsidRPr="00484F92">
        <w:rPr>
          <w:lang w:val="en-US"/>
        </w:rPr>
        <w:t>Travel</w:t>
      </w:r>
      <w:r w:rsidRPr="00A93684">
        <w:t xml:space="preserve"> &amp; </w:t>
      </w:r>
      <w:r w:rsidRPr="00484F92">
        <w:rPr>
          <w:lang w:val="en-US"/>
        </w:rPr>
        <w:t>Tourism</w:t>
      </w:r>
      <w:r w:rsidRPr="00A93684">
        <w:t xml:space="preserve"> </w:t>
      </w:r>
      <w:r w:rsidRPr="00484F92">
        <w:rPr>
          <w:lang w:val="en-US"/>
        </w:rPr>
        <w:t>Economic</w:t>
      </w:r>
      <w:r w:rsidRPr="00A93684">
        <w:t xml:space="preserve"> </w:t>
      </w:r>
      <w:r w:rsidRPr="00484F92">
        <w:rPr>
          <w:lang w:val="en-US"/>
        </w:rPr>
        <w:t>Impact</w:t>
      </w:r>
      <w:r w:rsidRPr="00A93684">
        <w:t xml:space="preserve"> 2013. </w:t>
      </w:r>
      <w:r w:rsidRPr="00484F92">
        <w:rPr>
          <w:lang w:val="en-US"/>
        </w:rPr>
        <w:t>Germany</w:t>
      </w:r>
      <w:r w:rsidR="00A93684" w:rsidRPr="00A93684">
        <w:rPr>
          <w:lang w:val="en-US"/>
        </w:rPr>
        <w:t>.</w:t>
      </w:r>
      <w:r>
        <w:rPr>
          <w:lang w:val="en-US"/>
        </w:rPr>
        <w:t xml:space="preserve"> S. 16.</w:t>
      </w:r>
    </w:p>
  </w:footnote>
  <w:footnote w:id="26">
    <w:p w:rsidR="005F7909" w:rsidRDefault="005F7909" w:rsidP="00A93684">
      <w:pPr>
        <w:pStyle w:val="a3"/>
        <w:spacing w:line="276" w:lineRule="auto"/>
        <w:jc w:val="both"/>
        <w:rPr>
          <w:lang w:val="en-US"/>
        </w:rPr>
      </w:pPr>
      <w:r>
        <w:rPr>
          <w:rStyle w:val="a5"/>
        </w:rPr>
        <w:footnoteRef/>
      </w:r>
      <w:r w:rsidRPr="002B03DB">
        <w:rPr>
          <w:lang w:val="en-US"/>
        </w:rPr>
        <w:t xml:space="preserve"> </w:t>
      </w:r>
      <w:proofErr w:type="spellStart"/>
      <w:r w:rsidR="00A93684">
        <w:t>Евростат</w:t>
      </w:r>
      <w:proofErr w:type="spellEnd"/>
      <w:r>
        <w:rPr>
          <w:lang w:val="en-US"/>
        </w:rPr>
        <w:t xml:space="preserve">. </w:t>
      </w:r>
      <w:r w:rsidRPr="002B03DB">
        <w:rPr>
          <w:lang w:val="en-US"/>
        </w:rPr>
        <w:t>Top 10 Member States of origin for outbound holidays, 2011</w:t>
      </w:r>
      <w:r>
        <w:rPr>
          <w:lang w:val="en-US"/>
        </w:rPr>
        <w:t>.</w:t>
      </w:r>
    </w:p>
    <w:p w:rsidR="005F7909" w:rsidRPr="002B03DB" w:rsidRDefault="005F7909" w:rsidP="00A93684">
      <w:pPr>
        <w:pStyle w:val="a3"/>
        <w:spacing w:line="276" w:lineRule="auto"/>
        <w:jc w:val="both"/>
        <w:rPr>
          <w:lang w:val="en-US"/>
        </w:rPr>
      </w:pPr>
      <w:r w:rsidRPr="002B03DB">
        <w:rPr>
          <w:lang w:val="en-US"/>
        </w:rPr>
        <w:t>http://epp.eurostat.ec.europa.eu/statistics_explained/index.php?title=File:Top_10_Member_States_of_origin_for_outbound_holidays,_2011_%281_000_nights_spent_abroad_by_residents_of_the_country%29.png&amp;filetimestamp=20121023163116</w:t>
      </w:r>
    </w:p>
  </w:footnote>
  <w:footnote w:id="27">
    <w:p w:rsidR="005F7909" w:rsidRPr="00E15263" w:rsidRDefault="005F7909" w:rsidP="00A93684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E15263">
        <w:rPr>
          <w:lang w:val="de-DE"/>
        </w:rPr>
        <w:t xml:space="preserve"> ADAC Reise-Monitor 2013, S. 10-11.</w:t>
      </w:r>
    </w:p>
    <w:p w:rsidR="005F7909" w:rsidRPr="00E15263" w:rsidRDefault="005F7909" w:rsidP="00A93684">
      <w:pPr>
        <w:pStyle w:val="a3"/>
        <w:spacing w:line="276" w:lineRule="auto"/>
        <w:jc w:val="both"/>
        <w:rPr>
          <w:lang w:val="de-DE"/>
        </w:rPr>
      </w:pPr>
      <w:r w:rsidRPr="00E15263">
        <w:rPr>
          <w:lang w:val="de-DE"/>
        </w:rPr>
        <w:t>http://b2b.tourismus-bw.de/Marktforschung/Allgemeine-touristische-Studien/ADAC-Reise-Monitor-2013</w:t>
      </w:r>
    </w:p>
  </w:footnote>
  <w:footnote w:id="28">
    <w:p w:rsidR="005F7909" w:rsidRPr="00264247" w:rsidRDefault="005F7909" w:rsidP="009876DE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E15263">
        <w:rPr>
          <w:lang w:val="de-DE"/>
        </w:rPr>
        <w:t xml:space="preserve"> </w:t>
      </w:r>
      <w:r w:rsidR="00FE4CCE">
        <w:t>Новостной</w:t>
      </w:r>
      <w:r w:rsidR="00FE4CCE" w:rsidRPr="00FE4CCE">
        <w:rPr>
          <w:lang w:val="de-DE"/>
        </w:rPr>
        <w:t xml:space="preserve"> </w:t>
      </w:r>
      <w:r w:rsidR="00FE4CCE">
        <w:t>портал</w:t>
      </w:r>
      <w:r w:rsidR="00FE4CCE" w:rsidRPr="00FE4CCE">
        <w:rPr>
          <w:lang w:val="de-DE"/>
        </w:rPr>
        <w:t xml:space="preserve"> «Ruhr Nachrichten».</w:t>
      </w:r>
      <w:r w:rsidR="004A615C" w:rsidRPr="004A615C">
        <w:rPr>
          <w:lang w:val="de-DE"/>
        </w:rPr>
        <w:t xml:space="preserve"> 06.03.2013</w:t>
      </w:r>
      <w:r w:rsidR="004A615C">
        <w:rPr>
          <w:lang w:val="de-DE"/>
        </w:rPr>
        <w:t>.</w:t>
      </w:r>
      <w:r w:rsidR="00FE4CCE" w:rsidRPr="00FE4CCE">
        <w:rPr>
          <w:lang w:val="de-DE"/>
        </w:rPr>
        <w:t xml:space="preserve"> </w:t>
      </w:r>
      <w:r w:rsidRPr="00E15263">
        <w:rPr>
          <w:lang w:val="de-DE"/>
        </w:rPr>
        <w:t xml:space="preserve">Michael </w:t>
      </w:r>
      <w:proofErr w:type="spellStart"/>
      <w:r w:rsidRPr="00E15263">
        <w:rPr>
          <w:lang w:val="de-DE"/>
        </w:rPr>
        <w:t>Zehender</w:t>
      </w:r>
      <w:proofErr w:type="spellEnd"/>
      <w:r w:rsidRPr="00E15263">
        <w:rPr>
          <w:lang w:val="de-DE"/>
        </w:rPr>
        <w:t>. Sonne, Strand und mehr</w:t>
      </w:r>
      <w:r w:rsidRPr="00264247">
        <w:rPr>
          <w:lang w:val="de-DE"/>
        </w:rPr>
        <w:t>.</w:t>
      </w:r>
    </w:p>
    <w:p w:rsidR="005F7909" w:rsidRPr="00264247" w:rsidRDefault="005F7909" w:rsidP="008D483B">
      <w:pPr>
        <w:pStyle w:val="a3"/>
        <w:spacing w:line="276" w:lineRule="auto"/>
        <w:jc w:val="both"/>
        <w:rPr>
          <w:lang w:val="de-DE"/>
        </w:rPr>
      </w:pPr>
      <w:r w:rsidRPr="00264247">
        <w:rPr>
          <w:lang w:val="de-DE"/>
        </w:rPr>
        <w:t>http://www.ruhrnachrichten.de/leben/reise/berichte/Sonne-Strand-und-mehr-Wohin-die-Deutschen-verreisen;art359,1931125</w:t>
      </w:r>
    </w:p>
  </w:footnote>
  <w:footnote w:id="29">
    <w:p w:rsidR="005F7909" w:rsidRDefault="005F7909" w:rsidP="009876DE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Официальный сайт Федерального агентства по туризму Министерства культуры Российской Федерации</w:t>
      </w:r>
      <w:r w:rsidR="00803056">
        <w:t>.</w:t>
      </w:r>
    </w:p>
    <w:p w:rsidR="005F7909" w:rsidRPr="00C313D4" w:rsidRDefault="005F7909" w:rsidP="009876DE">
      <w:pPr>
        <w:pStyle w:val="a3"/>
        <w:spacing w:line="276" w:lineRule="auto"/>
        <w:jc w:val="both"/>
      </w:pPr>
      <w:r w:rsidRPr="008C145B">
        <w:rPr>
          <w:lang w:val="en-US"/>
        </w:rPr>
        <w:t>http</w:t>
      </w:r>
      <w:r w:rsidRPr="00C313D4">
        <w:t>://</w:t>
      </w:r>
      <w:proofErr w:type="spellStart"/>
      <w:r w:rsidRPr="008C145B">
        <w:rPr>
          <w:lang w:val="en-US"/>
        </w:rPr>
        <w:t>russiatourism</w:t>
      </w:r>
      <w:proofErr w:type="spellEnd"/>
      <w:r w:rsidRPr="00C313D4">
        <w:t>.</w:t>
      </w:r>
      <w:proofErr w:type="spellStart"/>
      <w:r w:rsidRPr="008C145B">
        <w:rPr>
          <w:lang w:val="en-US"/>
        </w:rPr>
        <w:t>ru</w:t>
      </w:r>
      <w:proofErr w:type="spellEnd"/>
      <w:r w:rsidRPr="00C313D4">
        <w:t>/</w:t>
      </w:r>
      <w:proofErr w:type="spellStart"/>
      <w:r w:rsidRPr="008C145B">
        <w:rPr>
          <w:lang w:val="en-US"/>
        </w:rPr>
        <w:t>rubriki</w:t>
      </w:r>
      <w:proofErr w:type="spellEnd"/>
      <w:r w:rsidRPr="00C313D4">
        <w:t>/-1124140228/</w:t>
      </w:r>
    </w:p>
  </w:footnote>
  <w:footnote w:id="30">
    <w:p w:rsidR="005F7909" w:rsidRDefault="005F7909" w:rsidP="009876DE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E6A7A">
        <w:t xml:space="preserve"> </w:t>
      </w:r>
      <w:r>
        <w:t xml:space="preserve">Резолюция российско-немецкой конференции «Живые озера» - 10 лет партнерства на озере Байкал». </w:t>
      </w:r>
    </w:p>
    <w:p w:rsidR="005F7909" w:rsidRPr="00CE6A7A" w:rsidRDefault="005F7909" w:rsidP="00CE547A">
      <w:pPr>
        <w:pStyle w:val="a3"/>
        <w:spacing w:line="276" w:lineRule="auto"/>
        <w:jc w:val="both"/>
      </w:pPr>
      <w:proofErr w:type="gramStart"/>
      <w:r w:rsidRPr="00CE6A7A">
        <w:t>http://www.globalnature.org/bausteine.net/f/7074/%231056%3b%231077%3b%231079%3b%231086%3b%231083%3b%231102%3b%231094%3b%231080%3b%231103%3b%231046%3b%231080%3b%231074%3b%231099%3b%231077%3b%231086%3b%231079%3b%231077%3b%231088%3b%231072%3b-10%231083%3b%231077%3b%231090%3b%231087%3b%231072%3b%231088%3b%231090%3b</w:t>
      </w:r>
      <w:proofErr w:type="gramEnd"/>
      <w:r w:rsidRPr="00CE6A7A">
        <w:t>%231085%3b%231077%3b%231088%3b%231089%3b%231090%3b%231074%3b%231072%3b%231085%3b?fd=2</w:t>
      </w:r>
    </w:p>
  </w:footnote>
  <w:footnote w:id="31">
    <w:p w:rsidR="00315509" w:rsidRPr="00315509" w:rsidRDefault="00315509" w:rsidP="00CE547A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315509">
        <w:t xml:space="preserve"> </w:t>
      </w:r>
      <w:r>
        <w:t xml:space="preserve">Официальный сайт компании </w:t>
      </w:r>
      <w:proofErr w:type="spellStart"/>
      <w:r>
        <w:rPr>
          <w:lang w:val="en-US"/>
        </w:rPr>
        <w:t>Investbau</w:t>
      </w:r>
      <w:proofErr w:type="spellEnd"/>
      <w:r w:rsidRPr="00315509">
        <w:t xml:space="preserve"> </w:t>
      </w:r>
      <w:r>
        <w:rPr>
          <w:lang w:val="en-US"/>
        </w:rPr>
        <w:t>AG</w:t>
      </w:r>
      <w:r w:rsidRPr="00315509">
        <w:t>. http://www.investbau-ag.com/ru/cooperation/medizine/</w:t>
      </w:r>
    </w:p>
  </w:footnote>
  <w:footnote w:id="32">
    <w:p w:rsidR="00CE547A" w:rsidRPr="00CE547A" w:rsidRDefault="00CE547A" w:rsidP="00CE547A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E547A">
        <w:t xml:space="preserve"> </w:t>
      </w:r>
      <w:r>
        <w:t xml:space="preserve">Годовая программа Германо-российского форума. </w:t>
      </w:r>
      <w:r w:rsidRPr="00CE547A">
        <w:t>http://www.deutsch-russisches-forum.de/fileadmin/image_archive/jahresprogramme/Jahresprogramm_2013_ru_Entwurf.pdf</w:t>
      </w:r>
    </w:p>
  </w:footnote>
  <w:footnote w:id="33">
    <w:p w:rsidR="005F7909" w:rsidRPr="0016403F" w:rsidRDefault="005F7909" w:rsidP="0067644D">
      <w:pPr>
        <w:pStyle w:val="a3"/>
        <w:spacing w:line="276" w:lineRule="auto"/>
        <w:rPr>
          <w:lang w:val="en-US"/>
        </w:rPr>
      </w:pPr>
      <w:r>
        <w:rPr>
          <w:rStyle w:val="a5"/>
        </w:rPr>
        <w:footnoteRef/>
      </w:r>
      <w:r w:rsidRPr="0016403F">
        <w:rPr>
          <w:lang w:val="en-US"/>
        </w:rPr>
        <w:t xml:space="preserve"> </w:t>
      </w:r>
      <w:r w:rsidR="000914B2">
        <w:t>Всемирный</w:t>
      </w:r>
      <w:r w:rsidR="000914B2" w:rsidRPr="0016403F">
        <w:rPr>
          <w:lang w:val="en-US"/>
        </w:rPr>
        <w:t xml:space="preserve"> </w:t>
      </w:r>
      <w:r w:rsidR="000914B2">
        <w:t>экономический</w:t>
      </w:r>
      <w:r w:rsidR="000914B2" w:rsidRPr="0016403F">
        <w:rPr>
          <w:lang w:val="en-US"/>
        </w:rPr>
        <w:t xml:space="preserve"> </w:t>
      </w:r>
      <w:r w:rsidR="000914B2">
        <w:t>форум</w:t>
      </w:r>
      <w:r w:rsidR="000914B2" w:rsidRPr="0016403F">
        <w:rPr>
          <w:lang w:val="en-US"/>
        </w:rPr>
        <w:t>.</w:t>
      </w:r>
      <w:r w:rsidRPr="0016403F">
        <w:rPr>
          <w:lang w:val="en-US"/>
        </w:rPr>
        <w:t xml:space="preserve"> </w:t>
      </w:r>
      <w:proofErr w:type="gramStart"/>
      <w:r>
        <w:rPr>
          <w:lang w:val="en-US"/>
        </w:rPr>
        <w:t>Travel</w:t>
      </w:r>
      <w:r w:rsidRPr="0016403F">
        <w:rPr>
          <w:lang w:val="en-US"/>
        </w:rPr>
        <w:t xml:space="preserve"> &amp; </w:t>
      </w:r>
      <w:r>
        <w:rPr>
          <w:lang w:val="en-US"/>
        </w:rPr>
        <w:t>Tourism</w:t>
      </w:r>
      <w:r w:rsidRPr="0016403F">
        <w:rPr>
          <w:lang w:val="en-US"/>
        </w:rPr>
        <w:t xml:space="preserve"> </w:t>
      </w:r>
      <w:r>
        <w:rPr>
          <w:lang w:val="en-US"/>
        </w:rPr>
        <w:t>Competitiveness</w:t>
      </w:r>
      <w:r w:rsidRPr="0016403F">
        <w:rPr>
          <w:lang w:val="en-US"/>
        </w:rPr>
        <w:t xml:space="preserve"> </w:t>
      </w:r>
      <w:r>
        <w:rPr>
          <w:lang w:val="en-US"/>
        </w:rPr>
        <w:t>Report</w:t>
      </w:r>
      <w:r w:rsidRPr="0016403F">
        <w:rPr>
          <w:lang w:val="en-US"/>
        </w:rPr>
        <w:t xml:space="preserve"> 2013.</w:t>
      </w:r>
      <w:proofErr w:type="gramEnd"/>
    </w:p>
  </w:footnote>
  <w:footnote w:id="34">
    <w:p w:rsidR="005F7909" w:rsidRPr="006E1CE8" w:rsidRDefault="005F7909" w:rsidP="006E1CE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6E1CE8">
        <w:t xml:space="preserve"> </w:t>
      </w:r>
      <w:r w:rsidR="006E1CE8">
        <w:t xml:space="preserve">Федеральное статистическое ведомство Германии. </w:t>
      </w:r>
      <w:proofErr w:type="spellStart"/>
      <w:r w:rsidRPr="00BF2FF7">
        <w:rPr>
          <w:lang w:val="de-DE"/>
        </w:rPr>
        <w:t>Inlandsproduktsberechnung</w:t>
      </w:r>
      <w:proofErr w:type="spellEnd"/>
      <w:r w:rsidRPr="006E1CE8">
        <w:t xml:space="preserve"> - </w:t>
      </w:r>
      <w:r w:rsidRPr="00BF2FF7">
        <w:rPr>
          <w:lang w:val="de-DE"/>
        </w:rPr>
        <w:t>Lange</w:t>
      </w:r>
      <w:r w:rsidRPr="006E1CE8">
        <w:t xml:space="preserve"> </w:t>
      </w:r>
      <w:r w:rsidRPr="00BF2FF7">
        <w:rPr>
          <w:lang w:val="de-DE"/>
        </w:rPr>
        <w:t>Reihen</w:t>
      </w:r>
      <w:r w:rsidRPr="006E1CE8">
        <w:t xml:space="preserve"> </w:t>
      </w:r>
      <w:r w:rsidRPr="00BF2FF7">
        <w:rPr>
          <w:lang w:val="de-DE"/>
        </w:rPr>
        <w:t>ab</w:t>
      </w:r>
      <w:r w:rsidRPr="006E1CE8">
        <w:t xml:space="preserve"> 1970</w:t>
      </w:r>
      <w:r w:rsidR="006E1CE8">
        <w:t>.</w:t>
      </w:r>
    </w:p>
    <w:p w:rsidR="005F7909" w:rsidRPr="00BF2FF7" w:rsidRDefault="005F7909" w:rsidP="006E1CE8">
      <w:pPr>
        <w:pStyle w:val="a3"/>
        <w:spacing w:line="276" w:lineRule="auto"/>
        <w:jc w:val="both"/>
        <w:rPr>
          <w:lang w:val="de-DE"/>
        </w:rPr>
      </w:pPr>
      <w:r w:rsidRPr="00BF2FF7">
        <w:rPr>
          <w:lang w:val="de-DE"/>
        </w:rPr>
        <w:t>https</w:t>
      </w:r>
      <w:r w:rsidRPr="000914B2">
        <w:t>://</w:t>
      </w:r>
      <w:proofErr w:type="spellStart"/>
      <w:r w:rsidRPr="00BF2FF7">
        <w:rPr>
          <w:lang w:val="de-DE"/>
        </w:rPr>
        <w:t>www</w:t>
      </w:r>
      <w:proofErr w:type="spellEnd"/>
      <w:r w:rsidRPr="000914B2">
        <w:t>.</w:t>
      </w:r>
      <w:proofErr w:type="spellStart"/>
      <w:r w:rsidRPr="00BF2FF7">
        <w:rPr>
          <w:lang w:val="de-DE"/>
        </w:rPr>
        <w:t>destatis</w:t>
      </w:r>
      <w:proofErr w:type="spellEnd"/>
      <w:r w:rsidRPr="000914B2">
        <w:t>.</w:t>
      </w:r>
      <w:r w:rsidRPr="00BF2FF7">
        <w:rPr>
          <w:lang w:val="de-DE"/>
        </w:rPr>
        <w:t>de</w:t>
      </w:r>
      <w:r w:rsidRPr="000914B2">
        <w:t>/</w:t>
      </w:r>
      <w:r w:rsidRPr="00BF2FF7">
        <w:rPr>
          <w:lang w:val="de-DE"/>
        </w:rPr>
        <w:t>DE</w:t>
      </w:r>
      <w:r w:rsidRPr="000914B2">
        <w:t>/</w:t>
      </w:r>
      <w:r w:rsidRPr="00BF2FF7">
        <w:rPr>
          <w:lang w:val="de-DE"/>
        </w:rPr>
        <w:t>Publikationen/Thematisch/VolkswirtschaftlicheGesamtrechnungen/Inlandsp</w:t>
      </w:r>
    </w:p>
  </w:footnote>
  <w:footnote w:id="35">
    <w:p w:rsidR="005F7909" w:rsidRPr="00C34903" w:rsidRDefault="005F7909" w:rsidP="006E1CE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34903">
        <w:t xml:space="preserve"> </w:t>
      </w:r>
      <w:r>
        <w:t>Доклад Федерального министерства экономики и технологий Германии «</w:t>
      </w:r>
      <w:r w:rsidRPr="00035727">
        <w:rPr>
          <w:lang w:val="de-DE"/>
        </w:rPr>
        <w:t>Wirtschaftsfaktor</w:t>
      </w:r>
      <w:r w:rsidRPr="00F71475">
        <w:t xml:space="preserve"> </w:t>
      </w:r>
      <w:r w:rsidRPr="00035727">
        <w:rPr>
          <w:lang w:val="de-DE"/>
        </w:rPr>
        <w:t>Tourismus</w:t>
      </w:r>
      <w:r>
        <w:t xml:space="preserve"> </w:t>
      </w:r>
      <w:r>
        <w:rPr>
          <w:lang w:val="en-US"/>
        </w:rPr>
        <w:t>Deutschland</w:t>
      </w:r>
      <w:r>
        <w:t>»</w:t>
      </w:r>
      <w:r w:rsidRPr="00C34903">
        <w:t xml:space="preserve">, </w:t>
      </w:r>
      <w:r w:rsidRPr="00BF2FF7">
        <w:rPr>
          <w:lang w:val="de-DE"/>
        </w:rPr>
        <w:t>Langfassung</w:t>
      </w:r>
      <w:r>
        <w:t>.</w:t>
      </w:r>
      <w:r w:rsidRPr="00C34903">
        <w:t xml:space="preserve"> </w:t>
      </w:r>
      <w:r w:rsidRPr="00BF2FF7">
        <w:rPr>
          <w:lang w:val="de-DE"/>
        </w:rPr>
        <w:t>S</w:t>
      </w:r>
      <w:r w:rsidRPr="00BB1340">
        <w:t>. 4.</w:t>
      </w:r>
    </w:p>
  </w:footnote>
  <w:footnote w:id="36">
    <w:p w:rsidR="005F7909" w:rsidRPr="00C34903" w:rsidRDefault="005F7909" w:rsidP="006E1CE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BB1340">
        <w:t xml:space="preserve"> </w:t>
      </w:r>
      <w:r>
        <w:t>Там же.</w:t>
      </w:r>
    </w:p>
  </w:footnote>
  <w:footnote w:id="37">
    <w:p w:rsidR="005F7909" w:rsidRPr="00420F7D" w:rsidRDefault="005F7909" w:rsidP="002C6913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</w:t>
      </w:r>
      <w:r w:rsidRPr="006531EF">
        <w:t xml:space="preserve"> </w:t>
      </w:r>
      <w:proofErr w:type="spellStart"/>
      <w:r>
        <w:t>Котлер</w:t>
      </w:r>
      <w:proofErr w:type="spellEnd"/>
      <w:r w:rsidRPr="006531EF">
        <w:t xml:space="preserve"> </w:t>
      </w:r>
      <w:r>
        <w:t>Ф</w:t>
      </w:r>
      <w:r w:rsidRPr="006531EF">
        <w:t xml:space="preserve">. </w:t>
      </w:r>
      <w:r>
        <w:t>Маркетинг</w:t>
      </w:r>
      <w:r w:rsidRPr="006531EF">
        <w:t xml:space="preserve">. </w:t>
      </w:r>
      <w:r>
        <w:t>Гостеприимство</w:t>
      </w:r>
      <w:r w:rsidRPr="006531EF">
        <w:t xml:space="preserve">. </w:t>
      </w:r>
      <w:r>
        <w:t xml:space="preserve">Туризм: Учебник для студентов вузов </w:t>
      </w:r>
      <w:r w:rsidRPr="00420F7D">
        <w:t>/</w:t>
      </w:r>
      <w:r>
        <w:t xml:space="preserve"> Ф. </w:t>
      </w:r>
      <w:proofErr w:type="spellStart"/>
      <w:r>
        <w:t>Котлер</w:t>
      </w:r>
      <w:proofErr w:type="spellEnd"/>
      <w:r>
        <w:t xml:space="preserve">, Дж. </w:t>
      </w:r>
      <w:proofErr w:type="spellStart"/>
      <w:r>
        <w:t>Боуэн</w:t>
      </w:r>
      <w:proofErr w:type="spellEnd"/>
      <w:r w:rsidRPr="006531EF">
        <w:t xml:space="preserve">, </w:t>
      </w:r>
      <w:r>
        <w:t>Дж</w:t>
      </w:r>
      <w:r w:rsidRPr="006531EF">
        <w:t xml:space="preserve">. </w:t>
      </w:r>
      <w:proofErr w:type="spellStart"/>
      <w:r>
        <w:t>Мейкенз</w:t>
      </w:r>
      <w:proofErr w:type="spellEnd"/>
      <w:r w:rsidRPr="00420F7D">
        <w:t xml:space="preserve">; </w:t>
      </w:r>
      <w:r>
        <w:t>пер</w:t>
      </w:r>
      <w:r w:rsidRPr="00420F7D">
        <w:t xml:space="preserve">. </w:t>
      </w:r>
      <w:r>
        <w:t xml:space="preserve">с англ. – 4-е изд., </w:t>
      </w:r>
      <w:proofErr w:type="spellStart"/>
      <w:r>
        <w:t>перераб</w:t>
      </w:r>
      <w:proofErr w:type="spellEnd"/>
      <w:r>
        <w:t>. и доп. – М.: ЮНИТИ-ДАНА, 2012. – С. 833.</w:t>
      </w:r>
    </w:p>
  </w:footnote>
  <w:footnote w:id="38">
    <w:p w:rsidR="005F7909" w:rsidRPr="00996F5A" w:rsidRDefault="005F7909" w:rsidP="002C6913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>
        <w:t xml:space="preserve"> Федеральное статистическое ведомство Германии.</w:t>
      </w:r>
      <w:r w:rsidRPr="00DB3599">
        <w:t xml:space="preserve"> </w:t>
      </w:r>
      <w:r w:rsidRPr="008C6077">
        <w:rPr>
          <w:lang w:val="de-DE"/>
        </w:rPr>
        <w:t>Volkswirtschaftliche</w:t>
      </w:r>
      <w:r w:rsidRPr="00DB3599">
        <w:t xml:space="preserve"> </w:t>
      </w:r>
      <w:r w:rsidRPr="008C6077">
        <w:rPr>
          <w:lang w:val="de-DE"/>
        </w:rPr>
        <w:t>Gesamtrechnungen</w:t>
      </w:r>
      <w:r w:rsidRPr="00DB3599">
        <w:t xml:space="preserve">, </w:t>
      </w:r>
      <w:r w:rsidRPr="008C6077">
        <w:rPr>
          <w:lang w:val="de-DE"/>
        </w:rPr>
        <w:t>Beiheft</w:t>
      </w:r>
      <w:r w:rsidRPr="00DB3599">
        <w:t xml:space="preserve"> </w:t>
      </w:r>
      <w:r w:rsidRPr="008C6077">
        <w:rPr>
          <w:lang w:val="de-DE"/>
        </w:rPr>
        <w:t>Investitionen</w:t>
      </w:r>
      <w:r w:rsidRPr="00DB3599">
        <w:t xml:space="preserve">, 2. </w:t>
      </w:r>
      <w:r w:rsidRPr="00996F5A">
        <w:rPr>
          <w:lang w:val="de-DE"/>
        </w:rPr>
        <w:t>Halbjahr 2012, S. 16.</w:t>
      </w:r>
    </w:p>
    <w:p w:rsidR="005F7909" w:rsidRPr="00C67BA2" w:rsidRDefault="005F7909" w:rsidP="002C6913">
      <w:pPr>
        <w:pStyle w:val="a3"/>
        <w:spacing w:line="276" w:lineRule="auto"/>
        <w:jc w:val="both"/>
        <w:rPr>
          <w:lang w:val="de-DE"/>
        </w:rPr>
      </w:pPr>
      <w:r w:rsidRPr="00996F5A">
        <w:rPr>
          <w:lang w:val="de-DE"/>
        </w:rPr>
        <w:t>https://www.destatis.de/DE/Publikationen/Thematisch/VolkswirtschaftlicheGesamtrechnungen/Inlandsprodukt/InvestitionenPDF_58111</w:t>
      </w:r>
      <w:r w:rsidRPr="00C67BA2">
        <w:rPr>
          <w:lang w:val="de-DE"/>
        </w:rPr>
        <w:t>08.pdf?__blob=publicationFile</w:t>
      </w:r>
    </w:p>
  </w:footnote>
  <w:footnote w:id="39">
    <w:p w:rsidR="005F7909" w:rsidRPr="00C313D4" w:rsidRDefault="005F7909" w:rsidP="002C6913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313D4">
        <w:t xml:space="preserve"> </w:t>
      </w:r>
      <w:r>
        <w:t>Там</w:t>
      </w:r>
      <w:r w:rsidRPr="00C313D4">
        <w:t xml:space="preserve"> </w:t>
      </w:r>
      <w:r>
        <w:t>же</w:t>
      </w:r>
      <w:r w:rsidRPr="00C313D4">
        <w:t xml:space="preserve">, </w:t>
      </w:r>
      <w:r w:rsidRPr="00BB1340">
        <w:rPr>
          <w:lang w:val="de-DE"/>
        </w:rPr>
        <w:t>S</w:t>
      </w:r>
      <w:r w:rsidRPr="00C313D4">
        <w:t>.15.</w:t>
      </w:r>
    </w:p>
  </w:footnote>
  <w:footnote w:id="40">
    <w:p w:rsidR="005F7909" w:rsidRPr="00770BB4" w:rsidRDefault="005F7909" w:rsidP="00B91747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770BB4">
        <w:t xml:space="preserve"> </w:t>
      </w:r>
      <w:r>
        <w:t>Рассчитано автором на основе данных Федерального статистического ведомства Германии.</w:t>
      </w:r>
    </w:p>
  </w:footnote>
  <w:footnote w:id="41">
    <w:p w:rsidR="005F7909" w:rsidRPr="00770BB4" w:rsidRDefault="005F7909" w:rsidP="00B91747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770BB4">
        <w:t xml:space="preserve"> </w:t>
      </w:r>
      <w:r>
        <w:t>Рассчитано автором на основе данных Федерального статистического ведомства Германии.</w:t>
      </w:r>
    </w:p>
  </w:footnote>
  <w:footnote w:id="42">
    <w:p w:rsidR="005F7909" w:rsidRPr="00770BB4" w:rsidRDefault="005F7909" w:rsidP="00E25952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770BB4">
        <w:t xml:space="preserve"> </w:t>
      </w:r>
      <w:r>
        <w:t>Рассчитано автором на основе данных Федерального статистического ведомства Германии.</w:t>
      </w:r>
    </w:p>
  </w:footnote>
  <w:footnote w:id="43">
    <w:p w:rsidR="005F7909" w:rsidRPr="00770BB4" w:rsidRDefault="005F7909" w:rsidP="00E25952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770BB4">
        <w:t xml:space="preserve"> Рассчитано автором на основе данных Федерального статистического ведомства Германии.</w:t>
      </w:r>
    </w:p>
  </w:footnote>
  <w:footnote w:id="44">
    <w:p w:rsidR="005F7909" w:rsidRDefault="005F7909" w:rsidP="00A26F52">
      <w:pPr>
        <w:pStyle w:val="a3"/>
        <w:jc w:val="both"/>
        <w:rPr>
          <w:lang w:val="de-DE"/>
        </w:rPr>
      </w:pPr>
      <w:r>
        <w:rPr>
          <w:rStyle w:val="a5"/>
        </w:rPr>
        <w:footnoteRef/>
      </w:r>
      <w:r w:rsidRPr="00F07909">
        <w:rPr>
          <w:lang w:val="de-DE"/>
        </w:rPr>
        <w:t xml:space="preserve"> Statistisches Jahrbuch, Deutschland und Internationales, 2012. S. 609</w:t>
      </w:r>
      <w:r>
        <w:rPr>
          <w:lang w:val="de-DE"/>
        </w:rPr>
        <w:t>.</w:t>
      </w:r>
    </w:p>
    <w:p w:rsidR="005F7909" w:rsidRPr="00F07909" w:rsidRDefault="005F7909" w:rsidP="00A26F52">
      <w:pPr>
        <w:pStyle w:val="a3"/>
        <w:jc w:val="both"/>
        <w:rPr>
          <w:lang w:val="de-DE"/>
        </w:rPr>
      </w:pPr>
      <w:r w:rsidRPr="007C54F9">
        <w:rPr>
          <w:lang w:val="de-DE"/>
        </w:rPr>
        <w:t>https://www.destatis.de/DE/Publikationen/StatistischesJahrbuch/StatistischesJahrbuch2012.pdf?__blob=publicationFile</w:t>
      </w:r>
    </w:p>
  </w:footnote>
  <w:footnote w:id="45">
    <w:p w:rsidR="005F7909" w:rsidRPr="00C67BA2" w:rsidRDefault="005F7909" w:rsidP="002C6913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2C6913">
        <w:t xml:space="preserve"> </w:t>
      </w:r>
      <w:r w:rsidR="002C6913">
        <w:t>Федеральное статистическое ведомство Германии, Статистический ежегодник (</w:t>
      </w:r>
      <w:r w:rsidRPr="00F76DE8">
        <w:rPr>
          <w:lang w:val="de-DE"/>
        </w:rPr>
        <w:t>Statistisches</w:t>
      </w:r>
      <w:r w:rsidRPr="002C6913">
        <w:t xml:space="preserve"> </w:t>
      </w:r>
      <w:r w:rsidRPr="00F76DE8">
        <w:rPr>
          <w:lang w:val="de-DE"/>
        </w:rPr>
        <w:t>Jahrbuch</w:t>
      </w:r>
      <w:r w:rsidR="002C6913">
        <w:t>)</w:t>
      </w:r>
      <w:r w:rsidRPr="002C6913">
        <w:t xml:space="preserve">, </w:t>
      </w:r>
      <w:r w:rsidRPr="00F76DE8">
        <w:rPr>
          <w:lang w:val="de-DE"/>
        </w:rPr>
        <w:t>Deutschland</w:t>
      </w:r>
      <w:r w:rsidRPr="002C6913">
        <w:t xml:space="preserve"> </w:t>
      </w:r>
      <w:r w:rsidRPr="00F76DE8">
        <w:rPr>
          <w:lang w:val="de-DE"/>
        </w:rPr>
        <w:t>und</w:t>
      </w:r>
      <w:r w:rsidRPr="002C6913">
        <w:t xml:space="preserve"> </w:t>
      </w:r>
      <w:r w:rsidRPr="00F76DE8">
        <w:rPr>
          <w:lang w:val="de-DE"/>
        </w:rPr>
        <w:t>Internationales</w:t>
      </w:r>
      <w:r w:rsidRPr="002C6913">
        <w:t xml:space="preserve">, 2012. </w:t>
      </w:r>
      <w:r w:rsidRPr="00C67BA2">
        <w:rPr>
          <w:lang w:val="de-DE"/>
        </w:rPr>
        <w:t>S. 609.</w:t>
      </w:r>
    </w:p>
    <w:p w:rsidR="005F7909" w:rsidRPr="00C67BA2" w:rsidRDefault="005F7909" w:rsidP="002C6913">
      <w:pPr>
        <w:pStyle w:val="a3"/>
        <w:spacing w:line="276" w:lineRule="auto"/>
        <w:jc w:val="both"/>
        <w:rPr>
          <w:lang w:val="de-DE"/>
        </w:rPr>
      </w:pPr>
      <w:r w:rsidRPr="00C67BA2">
        <w:rPr>
          <w:lang w:val="de-DE"/>
        </w:rPr>
        <w:t>https://www.destatis.de/DE/Publikationen/StatistischesJahrbuch/StatistischesJahrbuch2012.pdf?__blob=publicationFile</w:t>
      </w:r>
    </w:p>
  </w:footnote>
  <w:footnote w:id="46">
    <w:p w:rsidR="005F7909" w:rsidRPr="003047A9" w:rsidRDefault="005F7909" w:rsidP="002C6913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3047A9">
        <w:t xml:space="preserve"> </w:t>
      </w:r>
      <w:r w:rsidR="00A25DA4">
        <w:t>Земельное</w:t>
      </w:r>
      <w:r w:rsidR="00A25DA4" w:rsidRPr="00A25DA4">
        <w:t xml:space="preserve"> ведомств</w:t>
      </w:r>
      <w:r w:rsidR="00A25DA4">
        <w:t>о</w:t>
      </w:r>
      <w:r w:rsidR="00A25DA4" w:rsidRPr="00A25DA4">
        <w:t xml:space="preserve"> по статистике и обработке данных Баварии</w:t>
      </w:r>
      <w:r w:rsidR="003047A9">
        <w:t>.</w:t>
      </w:r>
      <w:r w:rsidRPr="003047A9">
        <w:t xml:space="preserve"> </w:t>
      </w:r>
      <w:r w:rsidRPr="009804E2">
        <w:rPr>
          <w:lang w:val="de-DE"/>
        </w:rPr>
        <w:t>Tourismus</w:t>
      </w:r>
      <w:r w:rsidRPr="003047A9">
        <w:t xml:space="preserve"> </w:t>
      </w:r>
      <w:r w:rsidRPr="009804E2">
        <w:rPr>
          <w:lang w:val="de-DE"/>
        </w:rPr>
        <w:t>in</w:t>
      </w:r>
      <w:r w:rsidRPr="003047A9">
        <w:t xml:space="preserve"> </w:t>
      </w:r>
      <w:r w:rsidRPr="009804E2">
        <w:rPr>
          <w:lang w:val="de-DE"/>
        </w:rPr>
        <w:t>Bayern</w:t>
      </w:r>
      <w:r w:rsidRPr="003047A9">
        <w:t xml:space="preserve">, </w:t>
      </w:r>
      <w:r w:rsidRPr="009804E2">
        <w:rPr>
          <w:lang w:val="de-DE"/>
        </w:rPr>
        <w:t>Betriebe</w:t>
      </w:r>
      <w:r w:rsidRPr="003047A9">
        <w:t xml:space="preserve">, </w:t>
      </w:r>
      <w:r w:rsidRPr="009804E2">
        <w:rPr>
          <w:lang w:val="de-DE"/>
        </w:rPr>
        <w:t>Betten</w:t>
      </w:r>
      <w:r w:rsidRPr="003047A9">
        <w:t xml:space="preserve"> </w:t>
      </w:r>
      <w:r w:rsidRPr="009804E2">
        <w:rPr>
          <w:lang w:val="de-DE"/>
        </w:rPr>
        <w:t>und</w:t>
      </w:r>
      <w:r w:rsidRPr="003047A9">
        <w:t xml:space="preserve"> </w:t>
      </w:r>
      <w:r w:rsidRPr="009804E2">
        <w:rPr>
          <w:lang w:val="de-DE"/>
        </w:rPr>
        <w:t>G</w:t>
      </w:r>
      <w:r w:rsidRPr="003047A9">
        <w:t>ä</w:t>
      </w:r>
      <w:proofErr w:type="spellStart"/>
      <w:r w:rsidRPr="009804E2">
        <w:rPr>
          <w:lang w:val="de-DE"/>
        </w:rPr>
        <w:t>steank</w:t>
      </w:r>
      <w:proofErr w:type="spellEnd"/>
      <w:r w:rsidRPr="003047A9">
        <w:t>ü</w:t>
      </w:r>
      <w:proofErr w:type="spellStart"/>
      <w:r w:rsidRPr="009804E2">
        <w:rPr>
          <w:lang w:val="de-DE"/>
        </w:rPr>
        <w:t>nfte</w:t>
      </w:r>
      <w:proofErr w:type="spellEnd"/>
      <w:r w:rsidRPr="003047A9">
        <w:t xml:space="preserve"> </w:t>
      </w:r>
      <w:r w:rsidRPr="009804E2">
        <w:rPr>
          <w:lang w:val="de-DE"/>
        </w:rPr>
        <w:t>in</w:t>
      </w:r>
      <w:r w:rsidRPr="003047A9">
        <w:t xml:space="preserve"> </w:t>
      </w:r>
      <w:r w:rsidRPr="009804E2">
        <w:rPr>
          <w:lang w:val="de-DE"/>
        </w:rPr>
        <w:t>Bayern</w:t>
      </w:r>
      <w:r w:rsidRPr="003047A9">
        <w:t xml:space="preserve">. </w:t>
      </w:r>
      <w:r w:rsidRPr="009804E2">
        <w:rPr>
          <w:lang w:val="de-DE"/>
        </w:rPr>
        <w:t>https</w:t>
      </w:r>
      <w:r w:rsidRPr="003047A9">
        <w:t>://</w:t>
      </w:r>
      <w:proofErr w:type="spellStart"/>
      <w:r w:rsidRPr="009804E2">
        <w:rPr>
          <w:lang w:val="de-DE"/>
        </w:rPr>
        <w:t>www</w:t>
      </w:r>
      <w:proofErr w:type="spellEnd"/>
      <w:r w:rsidRPr="003047A9">
        <w:t>.</w:t>
      </w:r>
      <w:proofErr w:type="spellStart"/>
      <w:r w:rsidRPr="009804E2">
        <w:rPr>
          <w:lang w:val="de-DE"/>
        </w:rPr>
        <w:t>statistik</w:t>
      </w:r>
      <w:proofErr w:type="spellEnd"/>
      <w:r w:rsidRPr="003047A9">
        <w:t>.</w:t>
      </w:r>
      <w:proofErr w:type="spellStart"/>
      <w:r w:rsidRPr="009804E2">
        <w:rPr>
          <w:lang w:val="de-DE"/>
        </w:rPr>
        <w:t>bayern</w:t>
      </w:r>
      <w:proofErr w:type="spellEnd"/>
      <w:r w:rsidRPr="003047A9">
        <w:t>.</w:t>
      </w:r>
      <w:r>
        <w:rPr>
          <w:lang w:val="de-DE"/>
        </w:rPr>
        <w:t>de</w:t>
      </w:r>
      <w:r w:rsidRPr="003047A9">
        <w:t>/</w:t>
      </w:r>
      <w:proofErr w:type="spellStart"/>
      <w:r>
        <w:rPr>
          <w:lang w:val="de-DE"/>
        </w:rPr>
        <w:t>statistik</w:t>
      </w:r>
      <w:proofErr w:type="spellEnd"/>
      <w:r w:rsidRPr="003047A9">
        <w:t>/</w:t>
      </w:r>
      <w:proofErr w:type="spellStart"/>
      <w:r>
        <w:rPr>
          <w:lang w:val="de-DE"/>
        </w:rPr>
        <w:t>tourismus</w:t>
      </w:r>
      <w:proofErr w:type="spellEnd"/>
    </w:p>
  </w:footnote>
  <w:footnote w:id="47">
    <w:p w:rsidR="005F7909" w:rsidRDefault="005F7909" w:rsidP="002C6913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Рассчитано автором на основе данных Земельного ведомства по статистике и обработке данных Баварии.</w:t>
      </w:r>
    </w:p>
  </w:footnote>
  <w:footnote w:id="48">
    <w:p w:rsidR="005F7909" w:rsidRDefault="005F7909" w:rsidP="002C6913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Статистическое ведомство земли Баден-Вюртемберг, </w:t>
      </w:r>
      <w:proofErr w:type="spellStart"/>
      <w:r w:rsidRPr="00DF782A">
        <w:t>Beherbergungsdaten</w:t>
      </w:r>
      <w:proofErr w:type="spellEnd"/>
      <w:r w:rsidRPr="00DF782A">
        <w:t xml:space="preserve"> 2011 </w:t>
      </w:r>
      <w:proofErr w:type="spellStart"/>
      <w:r w:rsidRPr="00DF782A">
        <w:t>und</w:t>
      </w:r>
      <w:proofErr w:type="spellEnd"/>
      <w:r w:rsidRPr="00DF782A">
        <w:t xml:space="preserve"> 2012 </w:t>
      </w:r>
      <w:proofErr w:type="spellStart"/>
      <w:r w:rsidRPr="00DF782A">
        <w:t>nach</w:t>
      </w:r>
      <w:proofErr w:type="spellEnd"/>
      <w:r w:rsidRPr="00DF782A">
        <w:t xml:space="preserve"> </w:t>
      </w:r>
      <w:proofErr w:type="spellStart"/>
      <w:r w:rsidRPr="00DF782A">
        <w:t>Betriebsarten</w:t>
      </w:r>
      <w:proofErr w:type="spellEnd"/>
      <w:r w:rsidR="00437523">
        <w:t>.</w:t>
      </w:r>
    </w:p>
    <w:p w:rsidR="005F7909" w:rsidRDefault="005F7909" w:rsidP="002C6913">
      <w:pPr>
        <w:pStyle w:val="a3"/>
        <w:spacing w:line="276" w:lineRule="auto"/>
        <w:jc w:val="both"/>
      </w:pPr>
      <w:r w:rsidRPr="00DF782A">
        <w:t>http://www.statistik.baden-wuerttemberg.de/SRDB/Tabelle.asp?H=9&amp;U=02&amp;T=08063000&amp;E=LA&amp;R=LA</w:t>
      </w:r>
    </w:p>
  </w:footnote>
  <w:footnote w:id="49">
    <w:p w:rsidR="005F7909" w:rsidRPr="000932A5" w:rsidRDefault="005F7909" w:rsidP="00437523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437523">
        <w:t xml:space="preserve"> </w:t>
      </w:r>
      <w:r w:rsidR="00437523">
        <w:t>Статистическое ведомство земли Северный Рейн-Вестфалия.</w:t>
      </w:r>
      <w:r w:rsidRPr="00437523">
        <w:t xml:space="preserve"> </w:t>
      </w:r>
      <w:r w:rsidRPr="000932A5">
        <w:rPr>
          <w:lang w:val="de-DE"/>
        </w:rPr>
        <w:t>Beherbergungen im Reiseverkehr 2011 nach Betriebsarten</w:t>
      </w:r>
      <w:r w:rsidR="00437523" w:rsidRPr="00437523">
        <w:rPr>
          <w:lang w:val="de-DE"/>
        </w:rPr>
        <w:t>.</w:t>
      </w:r>
      <w:r w:rsidRPr="000932A5">
        <w:rPr>
          <w:lang w:val="de-DE"/>
        </w:rPr>
        <w:t xml:space="preserve"> http://www.it.nrw.de/statistik/m/daten/eckdaten/Beherbergungen_im_Reiseverkehr/r521reise3.html</w:t>
      </w:r>
    </w:p>
  </w:footnote>
  <w:footnote w:id="50">
    <w:p w:rsidR="005F7909" w:rsidRPr="00AB548B" w:rsidRDefault="005F7909" w:rsidP="00437523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="00437523">
        <w:t xml:space="preserve"> Статистическое ведомство земли нижняя Саксония.</w:t>
      </w:r>
      <w:r w:rsidRPr="00437523">
        <w:t xml:space="preserve"> </w:t>
      </w:r>
      <w:r w:rsidRPr="000932A5">
        <w:rPr>
          <w:lang w:val="de-DE"/>
        </w:rPr>
        <w:t>Beherbergung i</w:t>
      </w:r>
      <w:r>
        <w:rPr>
          <w:lang w:val="de-DE"/>
        </w:rPr>
        <w:t>m Reiseverkehr in Niedersachsen</w:t>
      </w:r>
      <w:r w:rsidRPr="00AB548B">
        <w:rPr>
          <w:lang w:val="de-DE"/>
        </w:rPr>
        <w:t>.</w:t>
      </w:r>
    </w:p>
    <w:p w:rsidR="005F7909" w:rsidRPr="007B1496" w:rsidRDefault="005F7909" w:rsidP="00437523">
      <w:pPr>
        <w:pStyle w:val="a3"/>
        <w:spacing w:line="276" w:lineRule="auto"/>
        <w:jc w:val="both"/>
        <w:rPr>
          <w:lang w:val="de-DE"/>
        </w:rPr>
      </w:pPr>
      <w:r w:rsidRPr="007B1496">
        <w:rPr>
          <w:lang w:val="de-DE"/>
        </w:rPr>
        <w:t>http://www1.nls.niedersachsen.de/statistik/html/mustertabelle.asp?DT=K7360111&amp;LN=DBP&amp;DA=1</w:t>
      </w:r>
    </w:p>
  </w:footnote>
  <w:footnote w:id="51">
    <w:p w:rsidR="005F7909" w:rsidRDefault="005F7909" w:rsidP="002107D9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Рассчитано автором на основе данных статистических ведомств </w:t>
      </w:r>
      <w:proofErr w:type="gramStart"/>
      <w:r>
        <w:t>Баден-Вюртемберга</w:t>
      </w:r>
      <w:proofErr w:type="gramEnd"/>
      <w:r>
        <w:t>, Северного Рейна-Вестфалии и Нижней Саксонии.</w:t>
      </w:r>
    </w:p>
  </w:footnote>
  <w:footnote w:id="52">
    <w:p w:rsidR="005F7909" w:rsidRPr="00AB548B" w:rsidRDefault="005F7909" w:rsidP="002107D9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475382">
        <w:rPr>
          <w:lang w:val="de-DE"/>
        </w:rPr>
        <w:t xml:space="preserve"> </w:t>
      </w:r>
      <w:r>
        <w:t>Статистическое</w:t>
      </w:r>
      <w:r w:rsidRPr="00475382">
        <w:rPr>
          <w:lang w:val="de-DE"/>
        </w:rPr>
        <w:t xml:space="preserve"> </w:t>
      </w:r>
      <w:r>
        <w:t>ведомство</w:t>
      </w:r>
      <w:r w:rsidRPr="00475382">
        <w:rPr>
          <w:lang w:val="de-DE"/>
        </w:rPr>
        <w:t xml:space="preserve"> </w:t>
      </w:r>
      <w:r>
        <w:t>земли</w:t>
      </w:r>
      <w:r w:rsidRPr="00475382">
        <w:rPr>
          <w:lang w:val="de-DE"/>
        </w:rPr>
        <w:t xml:space="preserve"> </w:t>
      </w:r>
      <w:r>
        <w:t>Гессен</w:t>
      </w:r>
      <w:r w:rsidRPr="00475382">
        <w:rPr>
          <w:lang w:val="de-DE"/>
        </w:rPr>
        <w:t>, Gäste und Übernachtungen im Tourismus</w:t>
      </w:r>
      <w:r w:rsidRPr="00AB548B">
        <w:rPr>
          <w:lang w:val="de-DE"/>
        </w:rPr>
        <w:t>.</w:t>
      </w:r>
    </w:p>
    <w:p w:rsidR="005F7909" w:rsidRPr="007B1496" w:rsidRDefault="005F7909" w:rsidP="002107D9">
      <w:pPr>
        <w:pStyle w:val="a3"/>
        <w:spacing w:line="276" w:lineRule="auto"/>
        <w:jc w:val="both"/>
        <w:rPr>
          <w:lang w:val="de-DE"/>
        </w:rPr>
      </w:pPr>
      <w:r w:rsidRPr="007B1496">
        <w:rPr>
          <w:lang w:val="de-DE"/>
        </w:rPr>
        <w:t>http://www.statistik-hessen.de/publikationen/download/968/index.html</w:t>
      </w:r>
    </w:p>
  </w:footnote>
  <w:footnote w:id="53">
    <w:p w:rsidR="005F7909" w:rsidRPr="002F2DC8" w:rsidRDefault="005F7909" w:rsidP="002107D9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Статистическое ведомство земли Мекленбург-Передняя Померания, </w:t>
      </w:r>
      <w:proofErr w:type="spellStart"/>
      <w:r>
        <w:rPr>
          <w:lang w:val="en-US"/>
        </w:rPr>
        <w:t>Tourismus</w:t>
      </w:r>
      <w:proofErr w:type="spellEnd"/>
      <w:r w:rsidRPr="002F2DC8">
        <w:t xml:space="preserve"> 12/2012</w:t>
      </w:r>
      <w:r w:rsidR="002107D9">
        <w:t>.</w:t>
      </w:r>
    </w:p>
    <w:p w:rsidR="005F7909" w:rsidRPr="002F2DC8" w:rsidRDefault="005F7909" w:rsidP="002107D9">
      <w:pPr>
        <w:pStyle w:val="a3"/>
        <w:spacing w:line="276" w:lineRule="auto"/>
        <w:jc w:val="both"/>
      </w:pPr>
      <w:r w:rsidRPr="002F2DC8">
        <w:t>http://www.statistik-mv.de/cms2/STAM_prod/STAM/de/htd/Veroeffentlichungen/index.jsp?para=e-BiboInterTh07&amp;linkid=080301&amp;head=0803</w:t>
      </w:r>
    </w:p>
  </w:footnote>
  <w:footnote w:id="54">
    <w:p w:rsidR="005F7909" w:rsidRDefault="005F7909" w:rsidP="002107D9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Рассчитано автором на основе данных Федерального статистического ведомства Германии.</w:t>
      </w:r>
    </w:p>
  </w:footnote>
  <w:footnote w:id="55">
    <w:p w:rsidR="005F7909" w:rsidRPr="007B1496" w:rsidRDefault="005F7909" w:rsidP="003011B6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031A36">
        <w:t xml:space="preserve"> Статистическое ведомство Берлина и Бранденбурга</w:t>
      </w:r>
      <w:r>
        <w:t>.</w:t>
      </w:r>
      <w:r w:rsidRPr="00031A36">
        <w:t xml:space="preserve"> </w:t>
      </w:r>
      <w:r w:rsidRPr="007B1496">
        <w:rPr>
          <w:lang w:val="de-DE"/>
        </w:rPr>
        <w:t>Tourismusstatistik</w:t>
      </w:r>
      <w:r w:rsidRPr="00031A36">
        <w:rPr>
          <w:lang w:val="de-DE"/>
        </w:rPr>
        <w:t xml:space="preserve"> </w:t>
      </w:r>
      <w:r w:rsidRPr="007B1496">
        <w:rPr>
          <w:lang w:val="de-DE"/>
        </w:rPr>
        <w:t>des</w:t>
      </w:r>
      <w:r w:rsidRPr="00031A36">
        <w:rPr>
          <w:lang w:val="de-DE"/>
        </w:rPr>
        <w:t xml:space="preserve"> </w:t>
      </w:r>
      <w:r w:rsidRPr="007B1496">
        <w:rPr>
          <w:lang w:val="de-DE"/>
        </w:rPr>
        <w:t>Landes</w:t>
      </w:r>
      <w:r w:rsidRPr="00031A36">
        <w:rPr>
          <w:lang w:val="de-DE"/>
        </w:rPr>
        <w:t xml:space="preserve"> </w:t>
      </w:r>
      <w:r w:rsidRPr="007B1496">
        <w:rPr>
          <w:lang w:val="de-DE"/>
        </w:rPr>
        <w:t>Berlin</w:t>
      </w:r>
      <w:r w:rsidRPr="00031A36">
        <w:rPr>
          <w:lang w:val="de-DE"/>
        </w:rPr>
        <w:t xml:space="preserve">. </w:t>
      </w:r>
      <w:r w:rsidRPr="007B1496">
        <w:rPr>
          <w:lang w:val="de-DE"/>
        </w:rPr>
        <w:t>http://www.statistik-berlin-brandenburg.de/Publikationen/OTab/2013/OT_G04-01-00_454_201212_BE.pdf</w:t>
      </w:r>
    </w:p>
  </w:footnote>
  <w:footnote w:id="56">
    <w:p w:rsidR="005F7909" w:rsidRPr="00D65C9D" w:rsidRDefault="005F7909" w:rsidP="003011B6">
      <w:pPr>
        <w:pStyle w:val="a3"/>
        <w:spacing w:line="276" w:lineRule="auto"/>
      </w:pPr>
      <w:r>
        <w:rPr>
          <w:rStyle w:val="a5"/>
        </w:rPr>
        <w:footnoteRef/>
      </w:r>
      <w:r w:rsidRPr="00D65C9D">
        <w:t xml:space="preserve"> </w:t>
      </w:r>
      <w:r>
        <w:t xml:space="preserve">Статистическое ведомство земли </w:t>
      </w:r>
      <w:proofErr w:type="spellStart"/>
      <w:r>
        <w:t>Рейнланд</w:t>
      </w:r>
      <w:proofErr w:type="spellEnd"/>
      <w:r>
        <w:t xml:space="preserve">-Пфальц. </w:t>
      </w:r>
      <w:r w:rsidRPr="007B1496">
        <w:rPr>
          <w:lang w:val="de-DE"/>
        </w:rPr>
        <w:t>http</w:t>
      </w:r>
      <w:r w:rsidRPr="00D65C9D">
        <w:t>://</w:t>
      </w:r>
      <w:proofErr w:type="spellStart"/>
      <w:r w:rsidRPr="007B1496">
        <w:rPr>
          <w:lang w:val="de-DE"/>
        </w:rPr>
        <w:t>www</w:t>
      </w:r>
      <w:proofErr w:type="spellEnd"/>
      <w:r w:rsidRPr="00D65C9D">
        <w:t>.</w:t>
      </w:r>
      <w:proofErr w:type="spellStart"/>
      <w:r w:rsidRPr="007B1496">
        <w:rPr>
          <w:lang w:val="de-DE"/>
        </w:rPr>
        <w:t>statistik</w:t>
      </w:r>
      <w:proofErr w:type="spellEnd"/>
      <w:r w:rsidRPr="00D65C9D">
        <w:t>.</w:t>
      </w:r>
      <w:proofErr w:type="spellStart"/>
      <w:r w:rsidRPr="007B1496">
        <w:rPr>
          <w:lang w:val="de-DE"/>
        </w:rPr>
        <w:t>rlp</w:t>
      </w:r>
      <w:proofErr w:type="spellEnd"/>
      <w:r w:rsidRPr="00D65C9D">
        <w:t>.</w:t>
      </w:r>
      <w:r w:rsidRPr="007B1496">
        <w:rPr>
          <w:lang w:val="de-DE"/>
        </w:rPr>
        <w:t>de</w:t>
      </w:r>
      <w:r w:rsidRPr="00D65C9D">
        <w:t>/</w:t>
      </w:r>
      <w:proofErr w:type="spellStart"/>
      <w:r w:rsidRPr="007B1496">
        <w:rPr>
          <w:lang w:val="de-DE"/>
        </w:rPr>
        <w:t>fileadmin</w:t>
      </w:r>
      <w:proofErr w:type="spellEnd"/>
      <w:r w:rsidRPr="00D65C9D">
        <w:t>/</w:t>
      </w:r>
      <w:proofErr w:type="spellStart"/>
      <w:r w:rsidRPr="007B1496">
        <w:rPr>
          <w:lang w:val="de-DE"/>
        </w:rPr>
        <w:t>dokumente</w:t>
      </w:r>
      <w:proofErr w:type="spellEnd"/>
      <w:r w:rsidRPr="00D65C9D">
        <w:t>/</w:t>
      </w:r>
      <w:r w:rsidRPr="007B1496">
        <w:rPr>
          <w:lang w:val="de-DE"/>
        </w:rPr>
        <w:t>berichte</w:t>
      </w:r>
      <w:r w:rsidRPr="00D65C9D">
        <w:t>/</w:t>
      </w:r>
      <w:r w:rsidRPr="007B1496">
        <w:rPr>
          <w:lang w:val="de-DE"/>
        </w:rPr>
        <w:t>G</w:t>
      </w:r>
      <w:r w:rsidRPr="00D65C9D">
        <w:t>4023_201212_</w:t>
      </w:r>
      <w:proofErr w:type="spellStart"/>
      <w:r w:rsidRPr="007B1496">
        <w:rPr>
          <w:lang w:val="de-DE"/>
        </w:rPr>
        <w:t>mo</w:t>
      </w:r>
      <w:proofErr w:type="spellEnd"/>
      <w:r w:rsidRPr="00D65C9D">
        <w:t>_</w:t>
      </w:r>
      <w:r w:rsidRPr="007B1496">
        <w:rPr>
          <w:lang w:val="de-DE"/>
        </w:rPr>
        <w:t>G</w:t>
      </w:r>
      <w:r w:rsidRPr="00D65C9D">
        <w:t>.</w:t>
      </w:r>
      <w:proofErr w:type="spellStart"/>
      <w:r w:rsidRPr="007B1496">
        <w:rPr>
          <w:lang w:val="de-DE"/>
        </w:rPr>
        <w:t>pdf</w:t>
      </w:r>
      <w:proofErr w:type="spellEnd"/>
    </w:p>
  </w:footnote>
  <w:footnote w:id="57">
    <w:p w:rsidR="005F7909" w:rsidRDefault="005F7909" w:rsidP="003011B6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Рассчитано автором на основе данных статистических ведомств Берлина и Бранденбурга, Саксонии, Саксонии-</w:t>
      </w:r>
      <w:proofErr w:type="spellStart"/>
      <w:r>
        <w:t>Ангальт</w:t>
      </w:r>
      <w:proofErr w:type="spellEnd"/>
      <w:r>
        <w:t xml:space="preserve"> и Тюрингии.</w:t>
      </w:r>
    </w:p>
  </w:footnote>
  <w:footnote w:id="58">
    <w:p w:rsidR="005F7909" w:rsidRPr="00D65C9D" w:rsidRDefault="005F7909" w:rsidP="003011B6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D65C9D">
        <w:t xml:space="preserve"> </w:t>
      </w:r>
      <w:r>
        <w:t xml:space="preserve">Федеральное статистическое ведомство Германии. </w:t>
      </w:r>
      <w:r w:rsidRPr="00AE12E1">
        <w:rPr>
          <w:lang w:val="de-DE"/>
        </w:rPr>
        <w:t>Statistisches</w:t>
      </w:r>
      <w:r w:rsidRPr="00D65C9D">
        <w:t xml:space="preserve"> </w:t>
      </w:r>
      <w:r w:rsidRPr="00AE12E1">
        <w:rPr>
          <w:lang w:val="de-DE"/>
        </w:rPr>
        <w:t>Jahrbuch</w:t>
      </w:r>
      <w:r w:rsidRPr="00D65C9D">
        <w:t xml:space="preserve"> 2012, </w:t>
      </w:r>
      <w:r w:rsidRPr="00AE12E1">
        <w:rPr>
          <w:lang w:val="de-DE"/>
        </w:rPr>
        <w:t>S</w:t>
      </w:r>
      <w:r w:rsidRPr="00D65C9D">
        <w:t>. 609.</w:t>
      </w:r>
    </w:p>
    <w:p w:rsidR="005F7909" w:rsidRPr="00BB1340" w:rsidRDefault="005F7909" w:rsidP="003011B6">
      <w:pPr>
        <w:pStyle w:val="a3"/>
        <w:spacing w:line="276" w:lineRule="auto"/>
        <w:jc w:val="both"/>
      </w:pPr>
      <w:r w:rsidRPr="00AE12E1">
        <w:rPr>
          <w:lang w:val="de-DE"/>
        </w:rPr>
        <w:t>https</w:t>
      </w:r>
      <w:r w:rsidRPr="00BB1340">
        <w:t>://</w:t>
      </w:r>
      <w:proofErr w:type="spellStart"/>
      <w:r w:rsidRPr="00AE12E1">
        <w:rPr>
          <w:lang w:val="de-DE"/>
        </w:rPr>
        <w:t>www</w:t>
      </w:r>
      <w:proofErr w:type="spellEnd"/>
      <w:r w:rsidRPr="00BB1340">
        <w:t>.</w:t>
      </w:r>
      <w:proofErr w:type="spellStart"/>
      <w:r w:rsidRPr="00AE12E1">
        <w:rPr>
          <w:lang w:val="de-DE"/>
        </w:rPr>
        <w:t>destatis</w:t>
      </w:r>
      <w:proofErr w:type="spellEnd"/>
      <w:r w:rsidRPr="00BB1340">
        <w:t>.</w:t>
      </w:r>
      <w:r w:rsidRPr="00AE12E1">
        <w:rPr>
          <w:lang w:val="de-DE"/>
        </w:rPr>
        <w:t>de</w:t>
      </w:r>
      <w:r w:rsidRPr="00BB1340">
        <w:t>/</w:t>
      </w:r>
      <w:r w:rsidRPr="00AE12E1">
        <w:rPr>
          <w:lang w:val="de-DE"/>
        </w:rPr>
        <w:t>DE</w:t>
      </w:r>
      <w:r w:rsidRPr="00BB1340">
        <w:t>/</w:t>
      </w:r>
      <w:r w:rsidRPr="00AE12E1">
        <w:rPr>
          <w:lang w:val="de-DE"/>
        </w:rPr>
        <w:t>Publikationen</w:t>
      </w:r>
      <w:r w:rsidRPr="00BB1340">
        <w:t>/</w:t>
      </w:r>
      <w:proofErr w:type="spellStart"/>
      <w:r w:rsidRPr="00AE12E1">
        <w:rPr>
          <w:lang w:val="de-DE"/>
        </w:rPr>
        <w:t>StatistischesJahrbuch</w:t>
      </w:r>
      <w:proofErr w:type="spellEnd"/>
      <w:r w:rsidRPr="00BB1340">
        <w:t>/</w:t>
      </w:r>
      <w:proofErr w:type="spellStart"/>
      <w:r w:rsidRPr="00AE12E1">
        <w:rPr>
          <w:lang w:val="de-DE"/>
        </w:rPr>
        <w:t>StatistischesJahrbuch</w:t>
      </w:r>
      <w:proofErr w:type="spellEnd"/>
      <w:r w:rsidRPr="00BB1340">
        <w:t>2012.</w:t>
      </w:r>
      <w:proofErr w:type="spellStart"/>
      <w:r w:rsidRPr="00AE12E1">
        <w:rPr>
          <w:lang w:val="de-DE"/>
        </w:rPr>
        <w:t>pdf</w:t>
      </w:r>
      <w:proofErr w:type="spellEnd"/>
      <w:r w:rsidRPr="00BB1340">
        <w:t>?__</w:t>
      </w:r>
      <w:proofErr w:type="spellStart"/>
      <w:r w:rsidRPr="00AE12E1">
        <w:rPr>
          <w:lang w:val="de-DE"/>
        </w:rPr>
        <w:t>blob</w:t>
      </w:r>
      <w:proofErr w:type="spellEnd"/>
      <w:r w:rsidRPr="00BB1340">
        <w:t>=</w:t>
      </w:r>
      <w:proofErr w:type="spellStart"/>
      <w:r w:rsidRPr="00AE12E1">
        <w:rPr>
          <w:lang w:val="de-DE"/>
        </w:rPr>
        <w:t>publicationFile</w:t>
      </w:r>
      <w:proofErr w:type="spellEnd"/>
    </w:p>
  </w:footnote>
  <w:footnote w:id="59">
    <w:p w:rsidR="005F7909" w:rsidRDefault="005F7909" w:rsidP="003011B6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Статистическое ведомство Гамбурга и Шлезвиг-Гольштейна</w:t>
      </w:r>
    </w:p>
    <w:p w:rsidR="005F7909" w:rsidRDefault="005F7909" w:rsidP="003011B6">
      <w:pPr>
        <w:pStyle w:val="a3"/>
        <w:spacing w:line="276" w:lineRule="auto"/>
        <w:jc w:val="both"/>
      </w:pPr>
      <w:r w:rsidRPr="002F4CE6">
        <w:t>http://www.statistik-nord.de/publikationen/publikationen/statistische-berichte/handel-tourismus-und-dienstleistungen/dokumentenansicht/65/produkte-1/</w:t>
      </w:r>
    </w:p>
  </w:footnote>
  <w:footnote w:id="60">
    <w:p w:rsidR="005F7909" w:rsidRPr="00725645" w:rsidRDefault="005F7909" w:rsidP="003011B6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725645">
        <w:rPr>
          <w:lang w:val="de-DE"/>
        </w:rPr>
        <w:t xml:space="preserve"> </w:t>
      </w:r>
      <w:r>
        <w:t>Официальный</w:t>
      </w:r>
      <w:r w:rsidRPr="00725645">
        <w:rPr>
          <w:lang w:val="de-DE"/>
        </w:rPr>
        <w:t xml:space="preserve"> </w:t>
      </w:r>
      <w:r>
        <w:t>сайт</w:t>
      </w:r>
      <w:r w:rsidRPr="00725645">
        <w:rPr>
          <w:lang w:val="de-DE"/>
        </w:rPr>
        <w:t xml:space="preserve"> </w:t>
      </w:r>
      <w:r>
        <w:t>компании</w:t>
      </w:r>
      <w:r w:rsidRPr="00725645">
        <w:rPr>
          <w:lang w:val="de-DE"/>
        </w:rPr>
        <w:t xml:space="preserve"> Steigenberger Hotels AG, http://www.steigenbergerhotelgroup.com/geschichte</w:t>
      </w:r>
    </w:p>
  </w:footnote>
  <w:footnote w:id="61">
    <w:p w:rsidR="005F7909" w:rsidRPr="00631365" w:rsidRDefault="005F7909" w:rsidP="003011B6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E763A6">
        <w:rPr>
          <w:lang w:val="de-DE"/>
        </w:rPr>
        <w:t xml:space="preserve"> Exklusives Ranking: Die Top 50 umsatzstärksten Hotelgesellschaften in Deutschland – Wachstum der Kettenhotellerie in Deutschland verliert an Dynamik – Skepsis im laufenden Jahr</w:t>
      </w:r>
      <w:r w:rsidRPr="00631365">
        <w:rPr>
          <w:lang w:val="de-DE"/>
        </w:rPr>
        <w:t>.</w:t>
      </w:r>
    </w:p>
    <w:p w:rsidR="005F7909" w:rsidRPr="00460E77" w:rsidRDefault="005F7909" w:rsidP="003011B6">
      <w:pPr>
        <w:pStyle w:val="a3"/>
        <w:spacing w:line="276" w:lineRule="auto"/>
        <w:jc w:val="both"/>
        <w:rPr>
          <w:lang w:val="de-DE"/>
        </w:rPr>
      </w:pPr>
      <w:r w:rsidRPr="00460E77">
        <w:rPr>
          <w:lang w:val="de-DE"/>
        </w:rPr>
        <w:t>http://hottelling.net/2012/07/20/exklusives-ranking-die-top-50-umsatzstarksten-hotelgesellschaften-in-deutschland-wachstum-der-kettenhotellerie-in-deutschland-verliert-an-dynamik-skepsis-im-laufenden-jahr/</w:t>
      </w:r>
    </w:p>
  </w:footnote>
  <w:footnote w:id="62">
    <w:p w:rsidR="005F7909" w:rsidRPr="00460E77" w:rsidRDefault="005F7909" w:rsidP="003011B6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460E77">
        <w:rPr>
          <w:lang w:val="de-DE"/>
        </w:rPr>
        <w:t xml:space="preserve"> </w:t>
      </w:r>
      <w:r>
        <w:t>Рассчитано</w:t>
      </w:r>
      <w:r w:rsidRPr="00460E77">
        <w:rPr>
          <w:lang w:val="de-DE"/>
        </w:rPr>
        <w:t xml:space="preserve"> </w:t>
      </w:r>
      <w:r>
        <w:t>автором</w:t>
      </w:r>
      <w:r w:rsidRPr="00631365">
        <w:rPr>
          <w:lang w:val="de-DE"/>
        </w:rPr>
        <w:t>.</w:t>
      </w:r>
    </w:p>
  </w:footnote>
  <w:footnote w:id="63">
    <w:p w:rsidR="005F7909" w:rsidRPr="00AB0947" w:rsidRDefault="005F7909" w:rsidP="003011B6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AB0947">
        <w:t xml:space="preserve"> </w:t>
      </w:r>
      <w:r w:rsidR="00AB0947">
        <w:t>Специализированный</w:t>
      </w:r>
      <w:r w:rsidR="00AB0947" w:rsidRPr="00AB0947">
        <w:t xml:space="preserve"> </w:t>
      </w:r>
      <w:r w:rsidR="00AB0947">
        <w:t>портал</w:t>
      </w:r>
      <w:r w:rsidR="00AB0947" w:rsidRPr="00AB0947">
        <w:t xml:space="preserve"> </w:t>
      </w:r>
      <w:r w:rsidR="00AB0947">
        <w:t>для</w:t>
      </w:r>
      <w:r w:rsidR="00AB0947" w:rsidRPr="00AB0947">
        <w:t xml:space="preserve"> </w:t>
      </w:r>
      <w:r w:rsidR="00AB0947">
        <w:t xml:space="preserve">гостиниц и ресторанов </w:t>
      </w:r>
      <w:r w:rsidR="00AB0947">
        <w:rPr>
          <w:lang w:val="en-US"/>
        </w:rPr>
        <w:t>AHGZ</w:t>
      </w:r>
      <w:r w:rsidR="00AB0947" w:rsidRPr="00AB0947">
        <w:t xml:space="preserve"> </w:t>
      </w:r>
      <w:r w:rsidR="00AB0947">
        <w:rPr>
          <w:lang w:val="en-US"/>
        </w:rPr>
        <w:t>Online</w:t>
      </w:r>
      <w:r w:rsidR="00AB0947" w:rsidRPr="00AB0947">
        <w:t xml:space="preserve">. </w:t>
      </w:r>
      <w:r w:rsidRPr="00460E77">
        <w:rPr>
          <w:lang w:val="de-DE"/>
        </w:rPr>
        <w:t>Konzentrationsprozesse</w:t>
      </w:r>
      <w:r w:rsidRPr="00AB0947">
        <w:t xml:space="preserve"> </w:t>
      </w:r>
      <w:r w:rsidRPr="00460E77">
        <w:rPr>
          <w:lang w:val="de-DE"/>
        </w:rPr>
        <w:t>in</w:t>
      </w:r>
      <w:r w:rsidRPr="00AB0947">
        <w:t xml:space="preserve"> </w:t>
      </w:r>
      <w:r w:rsidRPr="00460E77">
        <w:rPr>
          <w:lang w:val="de-DE"/>
        </w:rPr>
        <w:t>der</w:t>
      </w:r>
      <w:r w:rsidRPr="00AB0947">
        <w:t xml:space="preserve"> </w:t>
      </w:r>
      <w:r w:rsidRPr="00460E77">
        <w:rPr>
          <w:lang w:val="de-DE"/>
        </w:rPr>
        <w:t>Hotellerie</w:t>
      </w:r>
      <w:r w:rsidRPr="00AB0947">
        <w:t>.</w:t>
      </w:r>
    </w:p>
    <w:p w:rsidR="005F7909" w:rsidRPr="00460E77" w:rsidRDefault="005F7909" w:rsidP="003011B6">
      <w:pPr>
        <w:pStyle w:val="a3"/>
        <w:spacing w:line="276" w:lineRule="auto"/>
        <w:jc w:val="both"/>
        <w:rPr>
          <w:lang w:val="de-DE"/>
        </w:rPr>
      </w:pPr>
      <w:r w:rsidRPr="00460E77">
        <w:rPr>
          <w:lang w:val="de-DE"/>
        </w:rPr>
        <w:t>http://www.ahgz.de/neueroeffnungen/konzentrationsprozesse-in-der-hotellerie,200012194045.html</w:t>
      </w:r>
    </w:p>
  </w:footnote>
  <w:footnote w:id="64">
    <w:p w:rsidR="005F7909" w:rsidRPr="00AB4940" w:rsidRDefault="005F7909" w:rsidP="00AB4940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AB4940">
        <w:t xml:space="preserve"> </w:t>
      </w:r>
      <w:r w:rsidR="00AB4940">
        <w:t xml:space="preserve">Официальный сайт отеля </w:t>
      </w:r>
      <w:proofErr w:type="spellStart"/>
      <w:r w:rsidR="00AB4940">
        <w:rPr>
          <w:lang w:val="en-US"/>
        </w:rPr>
        <w:t>Bayerischer</w:t>
      </w:r>
      <w:proofErr w:type="spellEnd"/>
      <w:r w:rsidR="00AB4940" w:rsidRPr="00AB4940">
        <w:t xml:space="preserve"> </w:t>
      </w:r>
      <w:r w:rsidR="00AB4940">
        <w:rPr>
          <w:lang w:val="en-US"/>
        </w:rPr>
        <w:t>Hof</w:t>
      </w:r>
      <w:r w:rsidR="00AB4940" w:rsidRPr="00AB4940">
        <w:t xml:space="preserve">. </w:t>
      </w:r>
      <w:r w:rsidRPr="00460E77">
        <w:rPr>
          <w:lang w:val="de-DE"/>
        </w:rPr>
        <w:t>http</w:t>
      </w:r>
      <w:r w:rsidRPr="00AB4940">
        <w:t>://</w:t>
      </w:r>
      <w:proofErr w:type="spellStart"/>
      <w:r w:rsidRPr="00460E77">
        <w:rPr>
          <w:lang w:val="de-DE"/>
        </w:rPr>
        <w:t>www</w:t>
      </w:r>
      <w:proofErr w:type="spellEnd"/>
      <w:r w:rsidRPr="00AB4940">
        <w:t>.</w:t>
      </w:r>
      <w:proofErr w:type="spellStart"/>
      <w:r w:rsidRPr="00460E77">
        <w:rPr>
          <w:lang w:val="de-DE"/>
        </w:rPr>
        <w:t>bayerischerhof</w:t>
      </w:r>
      <w:proofErr w:type="spellEnd"/>
      <w:r w:rsidRPr="00AB4940">
        <w:t>.</w:t>
      </w:r>
      <w:r w:rsidRPr="00460E77">
        <w:rPr>
          <w:lang w:val="de-DE"/>
        </w:rPr>
        <w:t>de</w:t>
      </w:r>
      <w:r w:rsidRPr="00AB4940">
        <w:t>/</w:t>
      </w:r>
      <w:proofErr w:type="spellStart"/>
      <w:r w:rsidRPr="00460E77">
        <w:rPr>
          <w:lang w:val="de-DE"/>
        </w:rPr>
        <w:t>ru</w:t>
      </w:r>
      <w:proofErr w:type="spellEnd"/>
      <w:r w:rsidRPr="00AB4940">
        <w:t>/</w:t>
      </w:r>
      <w:proofErr w:type="spellStart"/>
      <w:r w:rsidRPr="00460E77">
        <w:rPr>
          <w:lang w:val="de-DE"/>
        </w:rPr>
        <w:t>fakten</w:t>
      </w:r>
      <w:proofErr w:type="spellEnd"/>
      <w:r w:rsidRPr="00AB4940">
        <w:t>/</w:t>
      </w:r>
      <w:proofErr w:type="spellStart"/>
      <w:r w:rsidRPr="00460E77">
        <w:rPr>
          <w:lang w:val="de-DE"/>
        </w:rPr>
        <w:t>index</w:t>
      </w:r>
      <w:proofErr w:type="spellEnd"/>
      <w:r w:rsidRPr="00AB4940">
        <w:t>.</w:t>
      </w:r>
      <w:proofErr w:type="spellStart"/>
      <w:r w:rsidRPr="00460E77">
        <w:rPr>
          <w:lang w:val="de-DE"/>
        </w:rPr>
        <w:t>php</w:t>
      </w:r>
      <w:proofErr w:type="spellEnd"/>
    </w:p>
  </w:footnote>
  <w:footnote w:id="65">
    <w:p w:rsidR="005F7909" w:rsidRPr="00AB4940" w:rsidRDefault="005F7909" w:rsidP="00AB4940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AB4940">
        <w:t xml:space="preserve"> </w:t>
      </w:r>
      <w:r w:rsidR="00AB4940">
        <w:t xml:space="preserve">Интернет-портал </w:t>
      </w:r>
      <w:r w:rsidR="00AB4940">
        <w:rPr>
          <w:lang w:val="en-US"/>
        </w:rPr>
        <w:t>Hotelier</w:t>
      </w:r>
      <w:r w:rsidR="00AB4940" w:rsidRPr="00AB4940">
        <w:t xml:space="preserve">. </w:t>
      </w:r>
      <w:r w:rsidRPr="00460E77">
        <w:rPr>
          <w:lang w:val="de-DE"/>
        </w:rPr>
        <w:t>http</w:t>
      </w:r>
      <w:r w:rsidRPr="00AB4940">
        <w:t>://</w:t>
      </w:r>
      <w:proofErr w:type="spellStart"/>
      <w:r w:rsidRPr="00460E77">
        <w:rPr>
          <w:lang w:val="de-DE"/>
        </w:rPr>
        <w:t>www</w:t>
      </w:r>
      <w:proofErr w:type="spellEnd"/>
      <w:r w:rsidRPr="00AB4940">
        <w:t>.</w:t>
      </w:r>
      <w:proofErr w:type="spellStart"/>
      <w:r w:rsidRPr="00460E77">
        <w:rPr>
          <w:lang w:val="de-DE"/>
        </w:rPr>
        <w:t>hotelier</w:t>
      </w:r>
      <w:proofErr w:type="spellEnd"/>
      <w:r w:rsidRPr="00AB4940">
        <w:t>.</w:t>
      </w:r>
      <w:r w:rsidRPr="00460E77">
        <w:rPr>
          <w:lang w:val="de-DE"/>
        </w:rPr>
        <w:t>de</w:t>
      </w:r>
      <w:r w:rsidRPr="00AB4940">
        <w:t>/</w:t>
      </w:r>
      <w:proofErr w:type="spellStart"/>
      <w:r w:rsidRPr="00460E77">
        <w:rPr>
          <w:lang w:val="de-DE"/>
        </w:rPr>
        <w:t>lexikon</w:t>
      </w:r>
      <w:proofErr w:type="spellEnd"/>
      <w:r w:rsidRPr="00AB4940">
        <w:t>/</w:t>
      </w:r>
      <w:proofErr w:type="spellStart"/>
      <w:r w:rsidRPr="00460E77">
        <w:rPr>
          <w:lang w:val="de-DE"/>
        </w:rPr>
        <w:t>hotel</w:t>
      </w:r>
      <w:proofErr w:type="spellEnd"/>
      <w:r w:rsidRPr="00AB4940">
        <w:t>-</w:t>
      </w:r>
      <w:r w:rsidRPr="00460E77">
        <w:rPr>
          <w:lang w:val="de-DE"/>
        </w:rPr>
        <w:t>bayerischer</w:t>
      </w:r>
      <w:r w:rsidRPr="00AB4940">
        <w:t>-</w:t>
      </w:r>
      <w:proofErr w:type="spellStart"/>
      <w:r w:rsidRPr="00460E77">
        <w:rPr>
          <w:lang w:val="de-DE"/>
        </w:rPr>
        <w:t>hof</w:t>
      </w:r>
      <w:proofErr w:type="spellEnd"/>
    </w:p>
  </w:footnote>
  <w:footnote w:id="66">
    <w:p w:rsidR="00295552" w:rsidRDefault="005F7909" w:rsidP="00A26F52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295552">
        <w:t xml:space="preserve"> </w:t>
      </w:r>
      <w:r w:rsidR="00C9163D" w:rsidRPr="00295552">
        <w:t>Ассоциация</w:t>
      </w:r>
      <w:r w:rsidR="00295552" w:rsidRPr="00295552">
        <w:t xml:space="preserve"> немецких туроператоров.</w:t>
      </w:r>
    </w:p>
    <w:p w:rsidR="005F7909" w:rsidRPr="00295552" w:rsidRDefault="005F7909" w:rsidP="00A26F52">
      <w:pPr>
        <w:pStyle w:val="a3"/>
        <w:jc w:val="both"/>
        <w:rPr>
          <w:lang w:val="en-US"/>
        </w:rPr>
      </w:pPr>
      <w:r w:rsidRPr="00295552">
        <w:rPr>
          <w:lang w:val="en-US"/>
        </w:rPr>
        <w:t>http://www.drv.de/presse/fakten-und-zahlen-zum-reisemarkt/jahresuebersichten.html</w:t>
      </w:r>
    </w:p>
  </w:footnote>
  <w:footnote w:id="67">
    <w:p w:rsidR="005F7909" w:rsidRDefault="005F7909" w:rsidP="00A26F52">
      <w:pPr>
        <w:pStyle w:val="a3"/>
        <w:jc w:val="both"/>
      </w:pPr>
      <w:r>
        <w:rPr>
          <w:rStyle w:val="a5"/>
        </w:rPr>
        <w:footnoteRef/>
      </w:r>
      <w:r>
        <w:t xml:space="preserve"> Здесь и далее в этом разделе темпы прироста рассчитаны автором.</w:t>
      </w:r>
    </w:p>
  </w:footnote>
  <w:footnote w:id="68">
    <w:p w:rsidR="005F7909" w:rsidRDefault="005F7909" w:rsidP="00A26F5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295552">
        <w:t xml:space="preserve">Официальный сайт </w:t>
      </w:r>
      <w:r w:rsidR="00295552">
        <w:rPr>
          <w:lang w:val="en-US"/>
        </w:rPr>
        <w:t>DER</w:t>
      </w:r>
      <w:r w:rsidR="00295552" w:rsidRPr="00295552">
        <w:t>-</w:t>
      </w:r>
      <w:proofErr w:type="spellStart"/>
      <w:r w:rsidR="00295552">
        <w:rPr>
          <w:lang w:val="en-US"/>
        </w:rPr>
        <w:t>Touristik</w:t>
      </w:r>
      <w:proofErr w:type="spellEnd"/>
      <w:r w:rsidR="00295552" w:rsidRPr="00295552">
        <w:t xml:space="preserve">. </w:t>
      </w:r>
      <w:r w:rsidRPr="001C31C4">
        <w:t>http://www.dertouristik.com/</w:t>
      </w:r>
    </w:p>
  </w:footnote>
  <w:footnote w:id="69">
    <w:p w:rsidR="005F7909" w:rsidRPr="00851329" w:rsidRDefault="005F7909" w:rsidP="00A26F5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295552">
        <w:t xml:space="preserve">Официальный сайт </w:t>
      </w:r>
      <w:r w:rsidR="00295552">
        <w:rPr>
          <w:lang w:val="en-US"/>
        </w:rPr>
        <w:t>DER</w:t>
      </w:r>
      <w:r w:rsidR="00295552" w:rsidRPr="00295552">
        <w:t>-</w:t>
      </w:r>
      <w:proofErr w:type="spellStart"/>
      <w:r w:rsidR="00295552">
        <w:rPr>
          <w:lang w:val="en-US"/>
        </w:rPr>
        <w:t>Touristik</w:t>
      </w:r>
      <w:proofErr w:type="spellEnd"/>
      <w:r w:rsidR="00295552" w:rsidRPr="00295552">
        <w:t xml:space="preserve">. </w:t>
      </w:r>
      <w:r w:rsidRPr="00851329">
        <w:t>http://www.dertouristik.com/de/marken/vertrieb/der/</w:t>
      </w:r>
    </w:p>
  </w:footnote>
  <w:footnote w:id="70">
    <w:p w:rsidR="00810C82" w:rsidRPr="00810C82" w:rsidRDefault="005F7909" w:rsidP="00D409F1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810C82">
        <w:rPr>
          <w:lang w:val="de-DE"/>
        </w:rPr>
        <w:t xml:space="preserve"> </w:t>
      </w:r>
      <w:r w:rsidR="00810C82">
        <w:t>Интернет</w:t>
      </w:r>
      <w:r w:rsidR="00810C82" w:rsidRPr="00810C82">
        <w:rPr>
          <w:lang w:val="de-DE"/>
        </w:rPr>
        <w:t>-</w:t>
      </w:r>
      <w:r w:rsidR="00810C82">
        <w:t>портал</w:t>
      </w:r>
      <w:r w:rsidR="00810C82" w:rsidRPr="00810C82">
        <w:rPr>
          <w:lang w:val="de-DE"/>
        </w:rPr>
        <w:t xml:space="preserve"> cash.ch. 13.03.2013. Thomas Cook will noch mehr sparen - Randbereiche zum Verkauf</w:t>
      </w:r>
      <w:r w:rsidR="00810C82">
        <w:rPr>
          <w:lang w:val="de-DE"/>
        </w:rPr>
        <w:t>.</w:t>
      </w:r>
    </w:p>
    <w:p w:rsidR="005F7909" w:rsidRPr="00810C82" w:rsidRDefault="00810C82" w:rsidP="00D409F1">
      <w:pPr>
        <w:pStyle w:val="a3"/>
        <w:spacing w:line="276" w:lineRule="auto"/>
        <w:jc w:val="both"/>
        <w:rPr>
          <w:lang w:val="de-DE"/>
        </w:rPr>
      </w:pPr>
      <w:r w:rsidRPr="00810C82">
        <w:rPr>
          <w:lang w:val="de-DE"/>
        </w:rPr>
        <w:t xml:space="preserve"> </w:t>
      </w:r>
      <w:r w:rsidR="005F7909" w:rsidRPr="00810C82">
        <w:rPr>
          <w:lang w:val="de-DE"/>
        </w:rPr>
        <w:t>http://www.cash.ch/news/boersenticker/rss/thomas_cook_will_noch_mehr_sparen_randbereiche_zum_verkauf_af-3040370-450</w:t>
      </w:r>
    </w:p>
  </w:footnote>
  <w:footnote w:id="71">
    <w:p w:rsidR="00810C82" w:rsidRDefault="005F7909" w:rsidP="00D409F1">
      <w:pPr>
        <w:pStyle w:val="a3"/>
        <w:spacing w:line="276" w:lineRule="auto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810C82">
        <w:t xml:space="preserve">Официальный сайт компании </w:t>
      </w:r>
      <w:r w:rsidR="00810C82">
        <w:rPr>
          <w:lang w:val="en-US"/>
        </w:rPr>
        <w:t>Aida</w:t>
      </w:r>
      <w:r w:rsidR="00810C82" w:rsidRPr="00810C82">
        <w:t xml:space="preserve"> </w:t>
      </w:r>
      <w:r w:rsidR="00810C82">
        <w:rPr>
          <w:lang w:val="en-US"/>
        </w:rPr>
        <w:t>Cruises</w:t>
      </w:r>
      <w:r w:rsidR="00810C82" w:rsidRPr="00810C82">
        <w:t xml:space="preserve">. </w:t>
      </w:r>
    </w:p>
    <w:p w:rsidR="005F7909" w:rsidRPr="00810C82" w:rsidRDefault="005F7909" w:rsidP="00D409F1">
      <w:pPr>
        <w:pStyle w:val="a3"/>
        <w:spacing w:line="276" w:lineRule="auto"/>
        <w:jc w:val="both"/>
        <w:rPr>
          <w:lang w:val="en-US"/>
        </w:rPr>
      </w:pPr>
      <w:r w:rsidRPr="00810C82">
        <w:rPr>
          <w:lang w:val="en-US"/>
        </w:rPr>
        <w:t>http://www.aida.de/kreuzfahrt/reisen-mit-aida/schiffe/aidastella.24627.html</w:t>
      </w:r>
    </w:p>
  </w:footnote>
  <w:footnote w:id="72">
    <w:p w:rsidR="00810C82" w:rsidRDefault="005F7909" w:rsidP="00D409F1">
      <w:pPr>
        <w:pStyle w:val="a3"/>
        <w:spacing w:line="276" w:lineRule="auto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810C82">
        <w:t xml:space="preserve">Официальный сайт компании </w:t>
      </w:r>
      <w:r w:rsidR="00810C82">
        <w:rPr>
          <w:lang w:val="en-US"/>
        </w:rPr>
        <w:t>Aida</w:t>
      </w:r>
      <w:r w:rsidR="00810C82" w:rsidRPr="00810C82">
        <w:t xml:space="preserve"> </w:t>
      </w:r>
      <w:r w:rsidR="00810C82">
        <w:rPr>
          <w:lang w:val="en-US"/>
        </w:rPr>
        <w:t>Cruises</w:t>
      </w:r>
      <w:r w:rsidR="00810C82" w:rsidRPr="00810C82">
        <w:t xml:space="preserve">. </w:t>
      </w:r>
    </w:p>
    <w:p w:rsidR="005F7909" w:rsidRPr="00810C82" w:rsidRDefault="005F7909" w:rsidP="00D409F1">
      <w:pPr>
        <w:pStyle w:val="a3"/>
        <w:spacing w:line="276" w:lineRule="auto"/>
        <w:jc w:val="both"/>
        <w:rPr>
          <w:lang w:val="en-US"/>
        </w:rPr>
      </w:pPr>
      <w:r w:rsidRPr="00810C82">
        <w:rPr>
          <w:lang w:val="en-US"/>
        </w:rPr>
        <w:t>http://www.aida.de/b2b-corporate-site/unternehmen/zahlen-fakten.19234.html</w:t>
      </w:r>
    </w:p>
  </w:footnote>
  <w:footnote w:id="73">
    <w:p w:rsidR="005F7909" w:rsidRPr="00A423A1" w:rsidRDefault="005F7909" w:rsidP="00D409F1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9B662C">
        <w:t xml:space="preserve"> </w:t>
      </w:r>
      <w:r w:rsidR="009B662C">
        <w:t xml:space="preserve">Официальный сайт компании </w:t>
      </w:r>
      <w:proofErr w:type="spellStart"/>
      <w:r w:rsidR="009B662C">
        <w:rPr>
          <w:lang w:val="en-US"/>
        </w:rPr>
        <w:t>Schauinsland</w:t>
      </w:r>
      <w:proofErr w:type="spellEnd"/>
      <w:r w:rsidR="009B662C" w:rsidRPr="009B662C">
        <w:t>-</w:t>
      </w:r>
      <w:proofErr w:type="spellStart"/>
      <w:r w:rsidR="009B662C">
        <w:rPr>
          <w:lang w:val="en-US"/>
        </w:rPr>
        <w:t>Reisen</w:t>
      </w:r>
      <w:proofErr w:type="spellEnd"/>
      <w:r w:rsidR="009B662C" w:rsidRPr="009B662C">
        <w:t xml:space="preserve">. </w:t>
      </w:r>
      <w:r w:rsidRPr="00A423A1">
        <w:rPr>
          <w:lang w:val="de-DE"/>
        </w:rPr>
        <w:t>Zahlen, Daten und Fakten</w:t>
      </w:r>
      <w:r w:rsidR="009B662C">
        <w:rPr>
          <w:lang w:val="de-DE"/>
        </w:rPr>
        <w:t>.</w:t>
      </w:r>
    </w:p>
    <w:p w:rsidR="005F7909" w:rsidRPr="00A423A1" w:rsidRDefault="005F7909" w:rsidP="00D409F1">
      <w:pPr>
        <w:pStyle w:val="a3"/>
        <w:spacing w:line="276" w:lineRule="auto"/>
        <w:jc w:val="both"/>
        <w:rPr>
          <w:lang w:val="de-DE"/>
        </w:rPr>
      </w:pPr>
      <w:r w:rsidRPr="00A423A1">
        <w:rPr>
          <w:lang w:val="de-DE"/>
        </w:rPr>
        <w:t>http://www.schauinsland-reisen.de/sites/default/files/slr_imce/download/pdf/zahlen_daten_fakten_dez_2012.pdf</w:t>
      </w:r>
    </w:p>
  </w:footnote>
  <w:footnote w:id="74">
    <w:p w:rsidR="00D409F1" w:rsidRPr="00D409F1" w:rsidRDefault="005F7909" w:rsidP="00B00820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FA1DE2">
        <w:t xml:space="preserve"> </w:t>
      </w:r>
      <w:r>
        <w:t>Федеральное статистическое ведомство Германии.</w:t>
      </w:r>
      <w:r w:rsidR="00D409F1" w:rsidRPr="00D409F1">
        <w:t xml:space="preserve"> </w:t>
      </w:r>
      <w:r w:rsidR="00D409F1">
        <w:t>Транспортная инфраструктура Германии.</w:t>
      </w:r>
    </w:p>
    <w:p w:rsidR="005F7909" w:rsidRPr="00D409F1" w:rsidRDefault="005F7909" w:rsidP="00B00820">
      <w:pPr>
        <w:pStyle w:val="a3"/>
        <w:spacing w:line="276" w:lineRule="auto"/>
        <w:jc w:val="both"/>
        <w:rPr>
          <w:lang w:val="en-US"/>
        </w:rPr>
      </w:pPr>
      <w:r w:rsidRPr="00D409F1">
        <w:rPr>
          <w:lang w:val="en-US"/>
        </w:rPr>
        <w:t>https://www.destatis.de/DE/ZahlenFakten/Wirtschaftsbereiche/TransportVerkehr/UnternehmenInfrastrukturFahrzeugbestand/Tabellen/Verkehrsinfrastruktur.html</w:t>
      </w:r>
    </w:p>
  </w:footnote>
  <w:footnote w:id="75">
    <w:p w:rsidR="00D409F1" w:rsidRDefault="005F7909" w:rsidP="00B00820">
      <w:pPr>
        <w:pStyle w:val="a3"/>
        <w:spacing w:line="276" w:lineRule="auto"/>
        <w:jc w:val="both"/>
      </w:pPr>
      <w:r>
        <w:rPr>
          <w:rStyle w:val="a5"/>
        </w:rPr>
        <w:footnoteRef/>
      </w:r>
      <w:r w:rsidR="00B15035">
        <w:t xml:space="preserve"> </w:t>
      </w:r>
      <w:r w:rsidRPr="00FA1DE2">
        <w:t>Федеральное статистическое ведомство Германии.</w:t>
      </w:r>
      <w:r w:rsidRPr="00F15AAE">
        <w:t xml:space="preserve"> </w:t>
      </w:r>
      <w:r w:rsidR="00D409F1">
        <w:t xml:space="preserve">Воздушное сообщение. </w:t>
      </w:r>
      <w:r>
        <w:t>С</w:t>
      </w:r>
      <w:r w:rsidR="00D409F1">
        <w:t>.</w:t>
      </w:r>
      <w:r>
        <w:t xml:space="preserve"> 9 </w:t>
      </w:r>
      <w:r w:rsidR="00D409F1">
        <w:t>.</w:t>
      </w:r>
    </w:p>
    <w:p w:rsidR="005F7909" w:rsidRPr="00F15AAE" w:rsidRDefault="005F7909" w:rsidP="00B00820">
      <w:pPr>
        <w:pStyle w:val="a3"/>
        <w:spacing w:line="276" w:lineRule="auto"/>
        <w:jc w:val="both"/>
      </w:pPr>
      <w:r w:rsidRPr="00F15AAE">
        <w:t>https://www.destatis.de/DE/Publikationen/Thematisch/TransportVerkehr/Luftverkehr/LuftverkehrAusgewaehlteFlugplaetze2080610127004.pdf?__blob=publicationFile</w:t>
      </w:r>
    </w:p>
  </w:footnote>
  <w:footnote w:id="76">
    <w:p w:rsidR="00B15035" w:rsidRDefault="005F7909" w:rsidP="00B00820">
      <w:pPr>
        <w:pStyle w:val="a3"/>
        <w:spacing w:line="276" w:lineRule="auto"/>
        <w:jc w:val="both"/>
      </w:pPr>
      <w:r>
        <w:rPr>
          <w:rStyle w:val="a5"/>
        </w:rPr>
        <w:footnoteRef/>
      </w:r>
      <w:r w:rsidR="00B15035">
        <w:t xml:space="preserve"> </w:t>
      </w:r>
      <w:r w:rsidRPr="00FA1DE2">
        <w:t xml:space="preserve">Федеральное статистическое ведомство Германии. </w:t>
      </w:r>
      <w:r w:rsidR="00B15035">
        <w:t>Транспортная инфраструктура</w:t>
      </w:r>
      <w:r>
        <w:t>.</w:t>
      </w:r>
    </w:p>
    <w:p w:rsidR="005F7909" w:rsidRPr="00FA1DE2" w:rsidRDefault="005F7909" w:rsidP="00B00820">
      <w:pPr>
        <w:pStyle w:val="a3"/>
        <w:spacing w:line="276" w:lineRule="auto"/>
        <w:jc w:val="both"/>
      </w:pPr>
      <w:r w:rsidRPr="002A3420">
        <w:rPr>
          <w:lang w:val="de-DE"/>
        </w:rPr>
        <w:t>https</w:t>
      </w:r>
      <w:r w:rsidRPr="00FA1DE2">
        <w:t>://</w:t>
      </w:r>
      <w:proofErr w:type="spellStart"/>
      <w:r w:rsidRPr="002A3420">
        <w:rPr>
          <w:lang w:val="de-DE"/>
        </w:rPr>
        <w:t>www</w:t>
      </w:r>
      <w:proofErr w:type="spellEnd"/>
      <w:r w:rsidRPr="00FA1DE2">
        <w:t>.</w:t>
      </w:r>
      <w:proofErr w:type="spellStart"/>
      <w:r w:rsidRPr="002A3420">
        <w:rPr>
          <w:lang w:val="de-DE"/>
        </w:rPr>
        <w:t>destatis</w:t>
      </w:r>
      <w:proofErr w:type="spellEnd"/>
      <w:r w:rsidRPr="00FA1DE2">
        <w:t>.</w:t>
      </w:r>
      <w:r w:rsidRPr="002A3420">
        <w:rPr>
          <w:lang w:val="de-DE"/>
        </w:rPr>
        <w:t>de</w:t>
      </w:r>
      <w:r w:rsidRPr="00FA1DE2">
        <w:t>/</w:t>
      </w:r>
      <w:r w:rsidRPr="002A3420">
        <w:rPr>
          <w:lang w:val="de-DE"/>
        </w:rPr>
        <w:t>DE</w:t>
      </w:r>
      <w:r w:rsidRPr="00FA1DE2">
        <w:t>/</w:t>
      </w:r>
      <w:proofErr w:type="spellStart"/>
      <w:r w:rsidRPr="002A3420">
        <w:rPr>
          <w:lang w:val="de-DE"/>
        </w:rPr>
        <w:t>ZahlenFakten</w:t>
      </w:r>
      <w:proofErr w:type="spellEnd"/>
      <w:r w:rsidRPr="00FA1DE2">
        <w:t>/</w:t>
      </w:r>
      <w:r w:rsidRPr="002A3420">
        <w:rPr>
          <w:lang w:val="de-DE"/>
        </w:rPr>
        <w:t>Wirtschaftsbereiche</w:t>
      </w:r>
      <w:r w:rsidRPr="00FA1DE2">
        <w:t>/</w:t>
      </w:r>
      <w:proofErr w:type="spellStart"/>
      <w:r w:rsidRPr="002A3420">
        <w:rPr>
          <w:lang w:val="de-DE"/>
        </w:rPr>
        <w:t>TransportVerkehr</w:t>
      </w:r>
      <w:proofErr w:type="spellEnd"/>
      <w:r w:rsidRPr="00FA1DE2">
        <w:t>/</w:t>
      </w:r>
      <w:proofErr w:type="spellStart"/>
      <w:r w:rsidRPr="002A3420">
        <w:rPr>
          <w:lang w:val="de-DE"/>
        </w:rPr>
        <w:t>UnternehmenInfrastrukturFahrzeugbestand</w:t>
      </w:r>
      <w:proofErr w:type="spellEnd"/>
      <w:r w:rsidRPr="00FA1DE2">
        <w:t>/</w:t>
      </w:r>
      <w:r w:rsidRPr="002A3420">
        <w:rPr>
          <w:lang w:val="de-DE"/>
        </w:rPr>
        <w:t>Tabellen</w:t>
      </w:r>
      <w:r w:rsidRPr="00FA1DE2">
        <w:t>/</w:t>
      </w:r>
      <w:r w:rsidRPr="002A3420">
        <w:rPr>
          <w:lang w:val="de-DE"/>
        </w:rPr>
        <w:t>Unternehmen</w:t>
      </w:r>
      <w:r w:rsidRPr="00FA1DE2">
        <w:t>.</w:t>
      </w:r>
      <w:proofErr w:type="spellStart"/>
      <w:r w:rsidRPr="002A3420">
        <w:rPr>
          <w:lang w:val="de-DE"/>
        </w:rPr>
        <w:t>html</w:t>
      </w:r>
      <w:proofErr w:type="spellEnd"/>
    </w:p>
  </w:footnote>
  <w:footnote w:id="77">
    <w:p w:rsidR="005F7909" w:rsidRDefault="005F7909" w:rsidP="00C74129">
      <w:pPr>
        <w:pStyle w:val="a3"/>
        <w:spacing w:line="276" w:lineRule="auto"/>
      </w:pPr>
      <w:r>
        <w:rPr>
          <w:rStyle w:val="a5"/>
        </w:rPr>
        <w:footnoteRef/>
      </w:r>
      <w:r w:rsidRPr="00D04BC3">
        <w:t xml:space="preserve"> </w:t>
      </w:r>
      <w:r>
        <w:t>Рассчитано автором на основе данных Федерального статистического ведомства Германии</w:t>
      </w:r>
    </w:p>
    <w:p w:rsidR="005F7909" w:rsidRPr="00D04BC3" w:rsidRDefault="005F7909" w:rsidP="00C74129">
      <w:pPr>
        <w:pStyle w:val="a3"/>
        <w:spacing w:line="276" w:lineRule="auto"/>
      </w:pPr>
      <w:r w:rsidRPr="00D04BC3">
        <w:t>https://www-genesis.destatis.de/genesis/online;jsessionid=75E627088F77D038BA6F2B12C6D63948.tomcat_GO_2_1?operation=previous&amp;levelindex=2&amp;levelid=1367675052087&amp;step=2</w:t>
      </w:r>
    </w:p>
  </w:footnote>
  <w:footnote w:id="78">
    <w:p w:rsidR="005F7909" w:rsidRPr="00A26F52" w:rsidRDefault="005F7909" w:rsidP="00C74129">
      <w:pPr>
        <w:pStyle w:val="a3"/>
        <w:spacing w:line="276" w:lineRule="auto"/>
      </w:pPr>
      <w:r>
        <w:rPr>
          <w:rStyle w:val="a5"/>
        </w:rPr>
        <w:footnoteRef/>
      </w:r>
      <w:r w:rsidRPr="00A26F52">
        <w:t xml:space="preserve"> </w:t>
      </w:r>
      <w:r w:rsidR="001D26AB" w:rsidRPr="001D26AB">
        <w:t>Федеральное статистическое ведомство Германии. Транспортная инфраструктура.</w:t>
      </w:r>
      <w:r w:rsidR="001D26AB">
        <w:t xml:space="preserve"> </w:t>
      </w:r>
      <w:r w:rsidRPr="00FB12D6">
        <w:rPr>
          <w:lang w:val="de-DE"/>
        </w:rPr>
        <w:t>https</w:t>
      </w:r>
      <w:r w:rsidRPr="00A26F52">
        <w:t>://</w:t>
      </w:r>
      <w:proofErr w:type="spellStart"/>
      <w:r w:rsidRPr="00FB12D6">
        <w:rPr>
          <w:lang w:val="de-DE"/>
        </w:rPr>
        <w:t>www</w:t>
      </w:r>
      <w:proofErr w:type="spellEnd"/>
      <w:r w:rsidRPr="00A26F52">
        <w:t>.</w:t>
      </w:r>
      <w:proofErr w:type="spellStart"/>
      <w:r w:rsidRPr="00FB12D6">
        <w:rPr>
          <w:lang w:val="de-DE"/>
        </w:rPr>
        <w:t>destatis</w:t>
      </w:r>
      <w:proofErr w:type="spellEnd"/>
      <w:r w:rsidRPr="00A26F52">
        <w:t>.</w:t>
      </w:r>
      <w:r w:rsidRPr="00FB12D6">
        <w:rPr>
          <w:lang w:val="de-DE"/>
        </w:rPr>
        <w:t>de</w:t>
      </w:r>
      <w:r w:rsidRPr="00A26F52">
        <w:t>/</w:t>
      </w:r>
      <w:r w:rsidRPr="00FB12D6">
        <w:rPr>
          <w:lang w:val="de-DE"/>
        </w:rPr>
        <w:t>DE</w:t>
      </w:r>
      <w:r w:rsidRPr="00A26F52">
        <w:t>/</w:t>
      </w:r>
      <w:proofErr w:type="spellStart"/>
      <w:r w:rsidRPr="00FB12D6">
        <w:rPr>
          <w:lang w:val="de-DE"/>
        </w:rPr>
        <w:t>ZahlenFakten</w:t>
      </w:r>
      <w:proofErr w:type="spellEnd"/>
      <w:r w:rsidRPr="00A26F52">
        <w:t>/</w:t>
      </w:r>
      <w:r w:rsidRPr="00FB12D6">
        <w:rPr>
          <w:lang w:val="de-DE"/>
        </w:rPr>
        <w:t>Wirtschaftsbereiche</w:t>
      </w:r>
      <w:r w:rsidRPr="00A26F52">
        <w:t>/</w:t>
      </w:r>
      <w:proofErr w:type="spellStart"/>
      <w:r w:rsidRPr="00FB12D6">
        <w:rPr>
          <w:lang w:val="de-DE"/>
        </w:rPr>
        <w:t>TransportVerkehr</w:t>
      </w:r>
      <w:proofErr w:type="spellEnd"/>
      <w:r w:rsidRPr="00A26F52">
        <w:t>/</w:t>
      </w:r>
      <w:proofErr w:type="spellStart"/>
      <w:r w:rsidRPr="00FB12D6">
        <w:rPr>
          <w:lang w:val="de-DE"/>
        </w:rPr>
        <w:t>UnternehmenInfrastrukturFahrzeugbestand</w:t>
      </w:r>
      <w:proofErr w:type="spellEnd"/>
      <w:r w:rsidRPr="00A26F52">
        <w:t>/</w:t>
      </w:r>
      <w:r w:rsidRPr="00FB12D6">
        <w:rPr>
          <w:lang w:val="de-DE"/>
        </w:rPr>
        <w:t>Tabellen</w:t>
      </w:r>
      <w:r w:rsidRPr="00A26F52">
        <w:t>/</w:t>
      </w:r>
      <w:r w:rsidRPr="00FB12D6">
        <w:rPr>
          <w:lang w:val="de-DE"/>
        </w:rPr>
        <w:t>Unternehmen</w:t>
      </w:r>
      <w:r w:rsidRPr="00A26F52">
        <w:t>.</w:t>
      </w:r>
      <w:proofErr w:type="spellStart"/>
      <w:r w:rsidRPr="00FB12D6">
        <w:rPr>
          <w:lang w:val="de-DE"/>
        </w:rPr>
        <w:t>html</w:t>
      </w:r>
      <w:proofErr w:type="spellEnd"/>
    </w:p>
  </w:footnote>
  <w:footnote w:id="79">
    <w:p w:rsidR="005F7909" w:rsidRPr="005A5E2F" w:rsidRDefault="005F7909" w:rsidP="00C74129">
      <w:pPr>
        <w:pStyle w:val="a3"/>
        <w:spacing w:line="276" w:lineRule="auto"/>
      </w:pPr>
      <w:r>
        <w:rPr>
          <w:rStyle w:val="a5"/>
        </w:rPr>
        <w:footnoteRef/>
      </w:r>
      <w:r w:rsidRPr="005A5E2F">
        <w:t xml:space="preserve"> </w:t>
      </w:r>
      <w:r w:rsidR="001D26AB" w:rsidRPr="001D26AB">
        <w:t xml:space="preserve">Федеральное статистическое ведомство Германии. </w:t>
      </w:r>
      <w:r w:rsidR="001D26AB">
        <w:t xml:space="preserve">Транспортное сообщение, 2013 г. </w:t>
      </w:r>
      <w:r>
        <w:t>С</w:t>
      </w:r>
      <w:r w:rsidR="001D26AB">
        <w:t xml:space="preserve">. 21. </w:t>
      </w:r>
      <w:r w:rsidRPr="00FB0968">
        <w:rPr>
          <w:lang w:val="de-DE"/>
        </w:rPr>
        <w:t>https</w:t>
      </w:r>
      <w:r w:rsidRPr="005A5E2F">
        <w:t>://</w:t>
      </w:r>
      <w:proofErr w:type="spellStart"/>
      <w:r w:rsidRPr="00FB0968">
        <w:rPr>
          <w:lang w:val="de-DE"/>
        </w:rPr>
        <w:t>www</w:t>
      </w:r>
      <w:proofErr w:type="spellEnd"/>
      <w:r w:rsidRPr="005A5E2F">
        <w:t>.</w:t>
      </w:r>
      <w:proofErr w:type="spellStart"/>
      <w:r w:rsidRPr="00FB0968">
        <w:rPr>
          <w:lang w:val="de-DE"/>
        </w:rPr>
        <w:t>destatis</w:t>
      </w:r>
      <w:proofErr w:type="spellEnd"/>
      <w:r w:rsidRPr="005A5E2F">
        <w:t>.</w:t>
      </w:r>
      <w:r w:rsidRPr="00FB0968">
        <w:rPr>
          <w:lang w:val="de-DE"/>
        </w:rPr>
        <w:t>de</w:t>
      </w:r>
      <w:r w:rsidRPr="005A5E2F">
        <w:t>/</w:t>
      </w:r>
      <w:r w:rsidRPr="00FB0968">
        <w:rPr>
          <w:lang w:val="de-DE"/>
        </w:rPr>
        <w:t>DE</w:t>
      </w:r>
      <w:r w:rsidRPr="005A5E2F">
        <w:t>/</w:t>
      </w:r>
      <w:r w:rsidRPr="00FB0968">
        <w:rPr>
          <w:lang w:val="de-DE"/>
        </w:rPr>
        <w:t>Publikationen</w:t>
      </w:r>
      <w:r w:rsidRPr="005A5E2F">
        <w:t>/</w:t>
      </w:r>
      <w:r w:rsidRPr="00FB0968">
        <w:rPr>
          <w:lang w:val="de-DE"/>
        </w:rPr>
        <w:t>Thematisch</w:t>
      </w:r>
      <w:r w:rsidRPr="005A5E2F">
        <w:t>/</w:t>
      </w:r>
      <w:proofErr w:type="spellStart"/>
      <w:r w:rsidRPr="00FB0968">
        <w:rPr>
          <w:lang w:val="de-DE"/>
        </w:rPr>
        <w:t>TransportVerkehr</w:t>
      </w:r>
      <w:proofErr w:type="spellEnd"/>
      <w:r w:rsidRPr="005A5E2F">
        <w:t>/</w:t>
      </w:r>
      <w:r w:rsidRPr="00FB0968">
        <w:rPr>
          <w:lang w:val="de-DE"/>
        </w:rPr>
        <w:t>Querschnitt</w:t>
      </w:r>
      <w:r w:rsidRPr="005A5E2F">
        <w:t>/</w:t>
      </w:r>
      <w:proofErr w:type="spellStart"/>
      <w:r w:rsidRPr="00FB0968">
        <w:rPr>
          <w:lang w:val="de-DE"/>
        </w:rPr>
        <w:t>BroschuereVerkehrBlick</w:t>
      </w:r>
      <w:proofErr w:type="spellEnd"/>
      <w:r w:rsidRPr="005A5E2F">
        <w:t>0080006139004.</w:t>
      </w:r>
      <w:proofErr w:type="spellStart"/>
      <w:r w:rsidRPr="00FB0968">
        <w:rPr>
          <w:lang w:val="de-DE"/>
        </w:rPr>
        <w:t>pdf</w:t>
      </w:r>
      <w:proofErr w:type="spellEnd"/>
      <w:r w:rsidRPr="005A5E2F">
        <w:t>?__</w:t>
      </w:r>
      <w:proofErr w:type="spellStart"/>
      <w:r w:rsidRPr="00FB0968">
        <w:rPr>
          <w:lang w:val="de-DE"/>
        </w:rPr>
        <w:t>blob</w:t>
      </w:r>
      <w:proofErr w:type="spellEnd"/>
      <w:r w:rsidRPr="005A5E2F">
        <w:t>=</w:t>
      </w:r>
      <w:proofErr w:type="spellStart"/>
      <w:r w:rsidRPr="00FB0968">
        <w:rPr>
          <w:lang w:val="de-DE"/>
        </w:rPr>
        <w:t>publicationFile</w:t>
      </w:r>
      <w:proofErr w:type="spellEnd"/>
    </w:p>
  </w:footnote>
  <w:footnote w:id="80">
    <w:p w:rsidR="005F7909" w:rsidRPr="001D26AB" w:rsidRDefault="005F7909" w:rsidP="00C74129">
      <w:pPr>
        <w:pStyle w:val="a3"/>
        <w:spacing w:line="276" w:lineRule="auto"/>
      </w:pPr>
      <w:r>
        <w:rPr>
          <w:rStyle w:val="a5"/>
        </w:rPr>
        <w:footnoteRef/>
      </w:r>
      <w:r w:rsidRPr="001D26AB">
        <w:t xml:space="preserve"> </w:t>
      </w:r>
      <w:r>
        <w:t>Там</w:t>
      </w:r>
      <w:r w:rsidRPr="001D26AB">
        <w:t xml:space="preserve"> </w:t>
      </w:r>
      <w:r>
        <w:t>же</w:t>
      </w:r>
      <w:r w:rsidR="00C74129">
        <w:t>,</w:t>
      </w:r>
      <w:r w:rsidRPr="001D26AB">
        <w:t xml:space="preserve"> </w:t>
      </w:r>
      <w:r w:rsidR="00C74129">
        <w:t>С.</w:t>
      </w:r>
      <w:r w:rsidRPr="001D26AB">
        <w:t xml:space="preserve"> 5</w:t>
      </w:r>
      <w:r w:rsidR="00C74129">
        <w:t>.</w:t>
      </w:r>
    </w:p>
  </w:footnote>
  <w:footnote w:id="81">
    <w:p w:rsidR="005F7909" w:rsidRPr="00C8243E" w:rsidRDefault="005F7909" w:rsidP="00C8243E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1D26AB">
        <w:t xml:space="preserve"> </w:t>
      </w:r>
      <w:r w:rsidR="00C8243E">
        <w:t>Федеральное ст</w:t>
      </w:r>
      <w:r w:rsidR="00076B80">
        <w:t>атистическое ведомство Германии.</w:t>
      </w:r>
      <w:r w:rsidR="00C8243E">
        <w:t xml:space="preserve"> Статистический ежегодник 2012, География и климат.</w:t>
      </w:r>
    </w:p>
    <w:p w:rsidR="005F7909" w:rsidRPr="00076B80" w:rsidRDefault="005F7909" w:rsidP="00C8243E">
      <w:pPr>
        <w:pStyle w:val="a3"/>
        <w:spacing w:line="276" w:lineRule="auto"/>
        <w:jc w:val="both"/>
      </w:pPr>
      <w:r w:rsidRPr="00A26F52">
        <w:rPr>
          <w:lang w:val="de-DE"/>
        </w:rPr>
        <w:t>https</w:t>
      </w:r>
      <w:r w:rsidRPr="001D26AB">
        <w:t>://</w:t>
      </w:r>
      <w:proofErr w:type="spellStart"/>
      <w:r w:rsidRPr="00A26F52">
        <w:rPr>
          <w:lang w:val="de-DE"/>
        </w:rPr>
        <w:t>www</w:t>
      </w:r>
      <w:proofErr w:type="spellEnd"/>
      <w:r w:rsidRPr="001D26AB">
        <w:t>.</w:t>
      </w:r>
      <w:proofErr w:type="spellStart"/>
      <w:r w:rsidRPr="00A26F52">
        <w:rPr>
          <w:lang w:val="de-DE"/>
        </w:rPr>
        <w:t>destatis</w:t>
      </w:r>
      <w:proofErr w:type="spellEnd"/>
      <w:r w:rsidRPr="001D26AB">
        <w:t>.</w:t>
      </w:r>
      <w:r w:rsidRPr="00A26F52">
        <w:rPr>
          <w:lang w:val="de-DE"/>
        </w:rPr>
        <w:t>de</w:t>
      </w:r>
      <w:r w:rsidRPr="001D26AB">
        <w:t>/</w:t>
      </w:r>
      <w:r w:rsidRPr="00A26F52">
        <w:rPr>
          <w:lang w:val="de-DE"/>
        </w:rPr>
        <w:t>DE</w:t>
      </w:r>
      <w:r w:rsidRPr="001D26AB">
        <w:t>/</w:t>
      </w:r>
      <w:r w:rsidRPr="00A26F52">
        <w:rPr>
          <w:lang w:val="de-DE"/>
        </w:rPr>
        <w:t>Publikationen</w:t>
      </w:r>
      <w:r w:rsidRPr="001D26AB">
        <w:t>/</w:t>
      </w:r>
      <w:proofErr w:type="spellStart"/>
      <w:r w:rsidRPr="00A26F52">
        <w:rPr>
          <w:lang w:val="de-DE"/>
        </w:rPr>
        <w:t>StatistischesJahrbuch</w:t>
      </w:r>
      <w:proofErr w:type="spellEnd"/>
      <w:r w:rsidRPr="00076B80">
        <w:t>/</w:t>
      </w:r>
      <w:proofErr w:type="spellStart"/>
      <w:r w:rsidRPr="00A26F52">
        <w:rPr>
          <w:lang w:val="de-DE"/>
        </w:rPr>
        <w:t>GesellschaftundStaat</w:t>
      </w:r>
      <w:proofErr w:type="spellEnd"/>
      <w:r w:rsidRPr="00076B80">
        <w:t>/</w:t>
      </w:r>
      <w:proofErr w:type="spellStart"/>
      <w:r w:rsidRPr="00A26F52">
        <w:rPr>
          <w:lang w:val="de-DE"/>
        </w:rPr>
        <w:t>GeoKlima</w:t>
      </w:r>
      <w:proofErr w:type="spellEnd"/>
      <w:r w:rsidRPr="00076B80">
        <w:t>.</w:t>
      </w:r>
      <w:proofErr w:type="spellStart"/>
      <w:r w:rsidRPr="00A26F52">
        <w:rPr>
          <w:lang w:val="de-DE"/>
        </w:rPr>
        <w:t>pdf</w:t>
      </w:r>
      <w:proofErr w:type="spellEnd"/>
      <w:r w:rsidRPr="00076B80">
        <w:t>?__</w:t>
      </w:r>
      <w:proofErr w:type="spellStart"/>
      <w:r w:rsidRPr="00A26F52">
        <w:rPr>
          <w:lang w:val="de-DE"/>
        </w:rPr>
        <w:t>blob</w:t>
      </w:r>
      <w:proofErr w:type="spellEnd"/>
      <w:r w:rsidRPr="00076B80">
        <w:t>=</w:t>
      </w:r>
      <w:proofErr w:type="spellStart"/>
      <w:r w:rsidRPr="00A26F52">
        <w:rPr>
          <w:lang w:val="de-DE"/>
        </w:rPr>
        <w:t>publicationFile</w:t>
      </w:r>
      <w:proofErr w:type="spellEnd"/>
    </w:p>
  </w:footnote>
  <w:footnote w:id="82">
    <w:p w:rsidR="005F7909" w:rsidRPr="00B17307" w:rsidRDefault="005F7909" w:rsidP="00A26F52">
      <w:pPr>
        <w:pStyle w:val="a3"/>
        <w:jc w:val="both"/>
      </w:pPr>
      <w:r>
        <w:rPr>
          <w:rStyle w:val="a5"/>
        </w:rPr>
        <w:footnoteRef/>
      </w:r>
      <w:r w:rsidRPr="00076B80">
        <w:t xml:space="preserve"> </w:t>
      </w:r>
      <w:r w:rsidR="00B17307">
        <w:t xml:space="preserve">Список объектов Всемирного наследия ЮНЕСКО. </w:t>
      </w:r>
      <w:r w:rsidRPr="00A26F52">
        <w:rPr>
          <w:lang w:val="de-DE"/>
        </w:rPr>
        <w:t>http</w:t>
      </w:r>
      <w:r w:rsidRPr="00B17307">
        <w:t>://</w:t>
      </w:r>
      <w:proofErr w:type="spellStart"/>
      <w:r w:rsidRPr="00A26F52">
        <w:rPr>
          <w:lang w:val="de-DE"/>
        </w:rPr>
        <w:t>whc</w:t>
      </w:r>
      <w:proofErr w:type="spellEnd"/>
      <w:r w:rsidRPr="00B17307">
        <w:t>.</w:t>
      </w:r>
      <w:proofErr w:type="spellStart"/>
      <w:r w:rsidRPr="00A26F52">
        <w:rPr>
          <w:lang w:val="de-DE"/>
        </w:rPr>
        <w:t>unesco</w:t>
      </w:r>
      <w:proofErr w:type="spellEnd"/>
      <w:r w:rsidRPr="00B17307">
        <w:t>.</w:t>
      </w:r>
      <w:proofErr w:type="spellStart"/>
      <w:r w:rsidRPr="00A26F52">
        <w:rPr>
          <w:lang w:val="de-DE"/>
        </w:rPr>
        <w:t>org</w:t>
      </w:r>
      <w:proofErr w:type="spellEnd"/>
      <w:r w:rsidRPr="00B17307">
        <w:t>/</w:t>
      </w:r>
      <w:r w:rsidRPr="00A26F52">
        <w:rPr>
          <w:lang w:val="de-DE"/>
        </w:rPr>
        <w:t>en</w:t>
      </w:r>
      <w:r w:rsidRPr="00B17307">
        <w:t>/</w:t>
      </w:r>
      <w:proofErr w:type="spellStart"/>
      <w:r w:rsidRPr="00A26F52">
        <w:rPr>
          <w:lang w:val="de-DE"/>
        </w:rPr>
        <w:t>list</w:t>
      </w:r>
      <w:proofErr w:type="spellEnd"/>
      <w:r w:rsidRPr="00B17307">
        <w:t>/</w:t>
      </w:r>
    </w:p>
  </w:footnote>
  <w:footnote w:id="83">
    <w:p w:rsidR="005F7909" w:rsidRPr="006F1D14" w:rsidRDefault="005F7909" w:rsidP="00C64782">
      <w:pPr>
        <w:pStyle w:val="a3"/>
        <w:spacing w:line="276" w:lineRule="auto"/>
        <w:jc w:val="both"/>
        <w:rPr>
          <w:lang w:val="en-US"/>
        </w:rPr>
      </w:pPr>
      <w:r>
        <w:rPr>
          <w:rStyle w:val="a5"/>
        </w:rPr>
        <w:footnoteRef/>
      </w:r>
      <w:r w:rsidRPr="006F1D14">
        <w:rPr>
          <w:lang w:val="en-US"/>
        </w:rPr>
        <w:t xml:space="preserve"> </w:t>
      </w:r>
      <w:proofErr w:type="gramStart"/>
      <w:r w:rsidRPr="006F1D14">
        <w:rPr>
          <w:lang w:val="en-US"/>
        </w:rPr>
        <w:t>World Commission on Environment and Development (WCED).</w:t>
      </w:r>
      <w:proofErr w:type="gramEnd"/>
      <w:r w:rsidRPr="006F1D14">
        <w:rPr>
          <w:lang w:val="en-US"/>
        </w:rPr>
        <w:t xml:space="preserve"> </w:t>
      </w:r>
      <w:proofErr w:type="gramStart"/>
      <w:r w:rsidRPr="006F1D14">
        <w:rPr>
          <w:lang w:val="en-US"/>
        </w:rPr>
        <w:t>Our common future.</w:t>
      </w:r>
      <w:proofErr w:type="gramEnd"/>
      <w:r w:rsidRPr="006F1D14">
        <w:rPr>
          <w:lang w:val="en-US"/>
        </w:rPr>
        <w:t xml:space="preserve"> Oxford: Oxford University Press, 1987 p. 43.</w:t>
      </w:r>
    </w:p>
  </w:footnote>
  <w:footnote w:id="84">
    <w:p w:rsidR="005F7909" w:rsidRPr="006531EF" w:rsidRDefault="005F7909" w:rsidP="00C64782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9A5E42">
        <w:rPr>
          <w:lang w:val="de-DE"/>
        </w:rPr>
        <w:t xml:space="preserve"> Traumziel Nachhaltigkeit. Innovative Vermarktungskonzepte nachhaltiger Tourismusangebote für den Massenmarkt. Schmied, M., Götz, </w:t>
      </w:r>
      <w:proofErr w:type="gramStart"/>
      <w:r w:rsidRPr="009A5E42">
        <w:rPr>
          <w:lang w:val="de-DE"/>
        </w:rPr>
        <w:t>K.,</w:t>
      </w:r>
      <w:proofErr w:type="gramEnd"/>
      <w:r w:rsidRPr="009A5E42">
        <w:rPr>
          <w:lang w:val="de-DE"/>
        </w:rPr>
        <w:t xml:space="preserve"> </w:t>
      </w:r>
      <w:proofErr w:type="spellStart"/>
      <w:r w:rsidRPr="009A5E42">
        <w:rPr>
          <w:lang w:val="de-DE"/>
        </w:rPr>
        <w:t>Kreilkamp</w:t>
      </w:r>
      <w:proofErr w:type="spellEnd"/>
      <w:r w:rsidRPr="009A5E42">
        <w:rPr>
          <w:lang w:val="de-DE"/>
        </w:rPr>
        <w:t xml:space="preserve">, E., Buchert, M., Hellwig, </w:t>
      </w:r>
      <w:proofErr w:type="spellStart"/>
      <w:r w:rsidRPr="009A5E42">
        <w:rPr>
          <w:lang w:val="de-DE"/>
        </w:rPr>
        <w:t>Th</w:t>
      </w:r>
      <w:proofErr w:type="spellEnd"/>
      <w:r w:rsidRPr="009A5E42">
        <w:rPr>
          <w:lang w:val="de-DE"/>
        </w:rPr>
        <w:t xml:space="preserve">., Otten, S. 2009. </w:t>
      </w:r>
      <w:r w:rsidRPr="006531EF">
        <w:rPr>
          <w:lang w:val="de-DE"/>
        </w:rPr>
        <w:t xml:space="preserve">Ein </w:t>
      </w:r>
      <w:proofErr w:type="spellStart"/>
      <w:r w:rsidRPr="006531EF">
        <w:rPr>
          <w:lang w:val="de-DE"/>
        </w:rPr>
        <w:t>Physica</w:t>
      </w:r>
      <w:proofErr w:type="spellEnd"/>
      <w:r w:rsidRPr="006531EF">
        <w:rPr>
          <w:lang w:val="de-DE"/>
        </w:rPr>
        <w:t xml:space="preserve"> Verlag Heidelberg Produkt, S 35.</w:t>
      </w:r>
    </w:p>
  </w:footnote>
  <w:footnote w:id="85">
    <w:p w:rsidR="00C64782" w:rsidRDefault="005F7909" w:rsidP="00C64782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64782">
        <w:t xml:space="preserve"> </w:t>
      </w:r>
      <w:r w:rsidR="00C64782" w:rsidRPr="00C64782">
        <w:t>Интернет-портал, посвящённый образованию в сфере туризма в Германии</w:t>
      </w:r>
      <w:r w:rsidR="00C64782">
        <w:t>.</w:t>
      </w:r>
    </w:p>
    <w:p w:rsidR="005F7909" w:rsidRPr="00C64782" w:rsidRDefault="00C64782" w:rsidP="00C64782">
      <w:pPr>
        <w:pStyle w:val="a3"/>
        <w:spacing w:line="276" w:lineRule="auto"/>
        <w:jc w:val="both"/>
      </w:pPr>
      <w:r w:rsidRPr="00C64782">
        <w:t xml:space="preserve"> </w:t>
      </w:r>
      <w:r w:rsidR="005F7909" w:rsidRPr="006531EF">
        <w:rPr>
          <w:lang w:val="de-DE"/>
        </w:rPr>
        <w:t>http</w:t>
      </w:r>
      <w:r w:rsidR="005F7909" w:rsidRPr="00C64782">
        <w:t>://</w:t>
      </w:r>
      <w:proofErr w:type="spellStart"/>
      <w:r w:rsidR="005F7909" w:rsidRPr="006531EF">
        <w:rPr>
          <w:lang w:val="de-DE"/>
        </w:rPr>
        <w:t>www</w:t>
      </w:r>
      <w:proofErr w:type="spellEnd"/>
      <w:r w:rsidR="005F7909" w:rsidRPr="00C64782">
        <w:t>.</w:t>
      </w:r>
      <w:proofErr w:type="spellStart"/>
      <w:r w:rsidR="005F7909" w:rsidRPr="006531EF">
        <w:rPr>
          <w:lang w:val="de-DE"/>
        </w:rPr>
        <w:t>tourismus</w:t>
      </w:r>
      <w:proofErr w:type="spellEnd"/>
      <w:r w:rsidR="005F7909" w:rsidRPr="00C64782">
        <w:t>-</w:t>
      </w:r>
      <w:r w:rsidR="005F7909" w:rsidRPr="006531EF">
        <w:rPr>
          <w:lang w:val="de-DE"/>
        </w:rPr>
        <w:t>studieren</w:t>
      </w:r>
      <w:r w:rsidR="005F7909" w:rsidRPr="00C64782">
        <w:t>.</w:t>
      </w:r>
      <w:r w:rsidR="005F7909" w:rsidRPr="006531EF">
        <w:rPr>
          <w:lang w:val="de-DE"/>
        </w:rPr>
        <w:t>de</w:t>
      </w:r>
      <w:r w:rsidR="005F7909" w:rsidRPr="00C64782">
        <w:t>/</w:t>
      </w:r>
      <w:proofErr w:type="spellStart"/>
      <w:r w:rsidR="005F7909" w:rsidRPr="006531EF">
        <w:rPr>
          <w:lang w:val="de-DE"/>
        </w:rPr>
        <w:t>tourismus</w:t>
      </w:r>
      <w:proofErr w:type="spellEnd"/>
      <w:r w:rsidR="005F7909" w:rsidRPr="00C64782">
        <w:t>-</w:t>
      </w:r>
      <w:r w:rsidR="005F7909" w:rsidRPr="006531EF">
        <w:rPr>
          <w:lang w:val="de-DE"/>
        </w:rPr>
        <w:t>studieren</w:t>
      </w:r>
      <w:r w:rsidR="005F7909" w:rsidRPr="00C64782">
        <w:t>-</w:t>
      </w:r>
      <w:r w:rsidR="005F7909" w:rsidRPr="006531EF">
        <w:rPr>
          <w:lang w:val="de-DE"/>
        </w:rPr>
        <w:t>in</w:t>
      </w:r>
      <w:r w:rsidR="005F7909" w:rsidRPr="00C64782">
        <w:t>-</w:t>
      </w:r>
      <w:proofErr w:type="spellStart"/>
      <w:r w:rsidR="005F7909" w:rsidRPr="006531EF">
        <w:rPr>
          <w:lang w:val="de-DE"/>
        </w:rPr>
        <w:t>deutschland</w:t>
      </w:r>
      <w:proofErr w:type="spellEnd"/>
      <w:r w:rsidR="005F7909" w:rsidRPr="00C64782">
        <w:t>/</w:t>
      </w:r>
    </w:p>
  </w:footnote>
  <w:footnote w:id="86">
    <w:p w:rsidR="008F2D7E" w:rsidRPr="008F2D7E" w:rsidRDefault="005F7909" w:rsidP="00C64782">
      <w:pPr>
        <w:pStyle w:val="a3"/>
        <w:spacing w:line="276" w:lineRule="auto"/>
        <w:jc w:val="both"/>
      </w:pPr>
      <w:r>
        <w:rPr>
          <w:rStyle w:val="a5"/>
        </w:rPr>
        <w:footnoteRef/>
      </w:r>
      <w:r w:rsidR="008F2D7E" w:rsidRPr="008F2D7E">
        <w:t xml:space="preserve"> </w:t>
      </w:r>
      <w:r w:rsidR="00C64782" w:rsidRPr="00C64782">
        <w:t xml:space="preserve">Официальный сайт туроператора </w:t>
      </w:r>
      <w:r w:rsidR="00C64782">
        <w:rPr>
          <w:lang w:val="de-DE"/>
        </w:rPr>
        <w:t>TUI</w:t>
      </w:r>
      <w:r w:rsidR="00C64782" w:rsidRPr="00C64782">
        <w:t xml:space="preserve"> </w:t>
      </w:r>
      <w:r w:rsidR="00C64782">
        <w:rPr>
          <w:lang w:val="de-DE"/>
        </w:rPr>
        <w:t>Deutschland</w:t>
      </w:r>
      <w:r w:rsidR="00C64782" w:rsidRPr="00C64782">
        <w:t>.</w:t>
      </w:r>
      <w:r w:rsidRPr="00C64782">
        <w:t xml:space="preserve"> </w:t>
      </w:r>
    </w:p>
    <w:p w:rsidR="005F7909" w:rsidRPr="008F2D7E" w:rsidRDefault="005F7909" w:rsidP="00C64782">
      <w:pPr>
        <w:pStyle w:val="a3"/>
        <w:spacing w:line="276" w:lineRule="auto"/>
        <w:jc w:val="both"/>
        <w:rPr>
          <w:lang w:val="en-US"/>
        </w:rPr>
      </w:pPr>
      <w:r w:rsidRPr="008F2D7E">
        <w:rPr>
          <w:lang w:val="en-US"/>
        </w:rPr>
        <w:t>http://www.tui-deutschland.de/td/de/jobkarriere/Schulabsolventen/Ausbildung+im+Reiseverkehr/Ausbildung+im+TUI+Haus+Hannover.html</w:t>
      </w:r>
    </w:p>
  </w:footnote>
  <w:footnote w:id="87">
    <w:p w:rsidR="00C64782" w:rsidRDefault="005F7909" w:rsidP="00C64782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64782">
        <w:t xml:space="preserve"> </w:t>
      </w:r>
      <w:r w:rsidR="00C64782" w:rsidRPr="00C64782">
        <w:t xml:space="preserve">Официальный сайт туроператора </w:t>
      </w:r>
      <w:r w:rsidR="00C64782" w:rsidRPr="00C64782">
        <w:rPr>
          <w:lang w:val="de-DE"/>
        </w:rPr>
        <w:t>Thomas</w:t>
      </w:r>
      <w:r w:rsidR="00C64782" w:rsidRPr="00C64782">
        <w:t xml:space="preserve"> </w:t>
      </w:r>
      <w:r w:rsidR="00C64782" w:rsidRPr="00C64782">
        <w:rPr>
          <w:lang w:val="de-DE"/>
        </w:rPr>
        <w:t>Cook</w:t>
      </w:r>
      <w:r w:rsidR="00C64782" w:rsidRPr="00C64782">
        <w:t xml:space="preserve">. </w:t>
      </w:r>
    </w:p>
    <w:p w:rsidR="005F7909" w:rsidRPr="00C64782" w:rsidRDefault="005F7909" w:rsidP="00C64782">
      <w:pPr>
        <w:pStyle w:val="a3"/>
        <w:spacing w:line="276" w:lineRule="auto"/>
        <w:jc w:val="both"/>
      </w:pPr>
      <w:r w:rsidRPr="006531EF">
        <w:rPr>
          <w:lang w:val="de-DE"/>
        </w:rPr>
        <w:t>http</w:t>
      </w:r>
      <w:r w:rsidRPr="00C64782">
        <w:t>://</w:t>
      </w:r>
      <w:proofErr w:type="spellStart"/>
      <w:r w:rsidRPr="006531EF">
        <w:rPr>
          <w:lang w:val="de-DE"/>
        </w:rPr>
        <w:t>www</w:t>
      </w:r>
      <w:proofErr w:type="spellEnd"/>
      <w:r w:rsidRPr="00C64782">
        <w:t>.</w:t>
      </w:r>
      <w:proofErr w:type="spellStart"/>
      <w:r w:rsidRPr="006531EF">
        <w:rPr>
          <w:lang w:val="de-DE"/>
        </w:rPr>
        <w:t>thomascook</w:t>
      </w:r>
      <w:proofErr w:type="spellEnd"/>
      <w:r w:rsidRPr="00C64782">
        <w:t>.</w:t>
      </w:r>
      <w:proofErr w:type="spellStart"/>
      <w:r w:rsidRPr="006531EF">
        <w:rPr>
          <w:lang w:val="de-DE"/>
        </w:rPr>
        <w:t>info</w:t>
      </w:r>
      <w:proofErr w:type="spellEnd"/>
      <w:r w:rsidRPr="00C64782">
        <w:t>/</w:t>
      </w:r>
      <w:proofErr w:type="spellStart"/>
      <w:r w:rsidRPr="006531EF">
        <w:rPr>
          <w:lang w:val="de-DE"/>
        </w:rPr>
        <w:t>karriere</w:t>
      </w:r>
      <w:proofErr w:type="spellEnd"/>
      <w:r w:rsidRPr="00C64782">
        <w:t>/</w:t>
      </w:r>
      <w:proofErr w:type="spellStart"/>
      <w:r w:rsidRPr="006531EF">
        <w:rPr>
          <w:lang w:val="de-DE"/>
        </w:rPr>
        <w:t>schueler</w:t>
      </w:r>
      <w:proofErr w:type="spellEnd"/>
      <w:r w:rsidRPr="00C64782">
        <w:t>-</w:t>
      </w:r>
      <w:proofErr w:type="spellStart"/>
      <w:r w:rsidRPr="006531EF">
        <w:rPr>
          <w:lang w:val="de-DE"/>
        </w:rPr>
        <w:t>schulabsolventen</w:t>
      </w:r>
      <w:proofErr w:type="spellEnd"/>
      <w:r w:rsidRPr="00C64782">
        <w:t>/</w:t>
      </w:r>
      <w:proofErr w:type="spellStart"/>
      <w:r w:rsidRPr="006531EF">
        <w:rPr>
          <w:lang w:val="de-DE"/>
        </w:rPr>
        <w:t>ausbildungsangebote</w:t>
      </w:r>
      <w:proofErr w:type="spellEnd"/>
      <w:r w:rsidRPr="00C64782">
        <w:t>/</w:t>
      </w:r>
    </w:p>
  </w:footnote>
  <w:footnote w:id="88">
    <w:p w:rsidR="005F7909" w:rsidRDefault="005F7909" w:rsidP="00DA2330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>
        <w:t xml:space="preserve"> Публикация Федерального министерства экономики и технологий Германии «</w:t>
      </w:r>
      <w:proofErr w:type="spellStart"/>
      <w:r>
        <w:t>Tourismusperspektiven</w:t>
      </w:r>
      <w:proofErr w:type="spellEnd"/>
      <w:r w:rsidR="008F2D7E" w:rsidRPr="008F2D7E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ländlichen</w:t>
      </w:r>
      <w:proofErr w:type="spellEnd"/>
      <w:r>
        <w:t xml:space="preserve"> </w:t>
      </w:r>
      <w:proofErr w:type="spellStart"/>
      <w:r>
        <w:t>Räumen</w:t>
      </w:r>
      <w:proofErr w:type="spellEnd"/>
      <w:r>
        <w:t xml:space="preserve">. </w:t>
      </w:r>
      <w:r w:rsidRPr="00CB1AB0">
        <w:rPr>
          <w:lang w:val="de-DE"/>
        </w:rPr>
        <w:t xml:space="preserve">Handlungsempfehlungen zur Förderung des Tourismus in ländlichen Räumen». </w:t>
      </w:r>
      <w:r>
        <w:rPr>
          <w:lang w:val="de-DE"/>
        </w:rPr>
        <w:t>S</w:t>
      </w:r>
      <w:r w:rsidRPr="00BB1340">
        <w:rPr>
          <w:lang w:val="de-DE"/>
        </w:rPr>
        <w:t>.6.</w:t>
      </w:r>
    </w:p>
    <w:p w:rsidR="00DA2330" w:rsidRPr="00BB1340" w:rsidRDefault="00DA2330" w:rsidP="00DA2330">
      <w:pPr>
        <w:pStyle w:val="a3"/>
        <w:spacing w:line="276" w:lineRule="auto"/>
        <w:jc w:val="both"/>
        <w:rPr>
          <w:lang w:val="de-DE"/>
        </w:rPr>
      </w:pPr>
      <w:r w:rsidRPr="00DA2330">
        <w:rPr>
          <w:lang w:val="de-DE"/>
        </w:rPr>
        <w:t>http://www.tourismus-fuers-land.de/Downloads/BMWi_Leitfaden_Tourismusperspektiven_in_laendlichen_Raeumen.pdf</w:t>
      </w:r>
    </w:p>
  </w:footnote>
  <w:footnote w:id="89">
    <w:p w:rsidR="005F7909" w:rsidRPr="003B39E2" w:rsidRDefault="005F7909" w:rsidP="003B39E2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066C5A">
        <w:t xml:space="preserve"> </w:t>
      </w:r>
      <w:r w:rsidR="00066C5A" w:rsidRPr="00066C5A">
        <w:t>Публикация Федерального министерства экономики и технологий Германии «</w:t>
      </w:r>
      <w:proofErr w:type="spellStart"/>
      <w:r w:rsidR="00066C5A" w:rsidRPr="00066C5A">
        <w:t>Tourismusperspektiven</w:t>
      </w:r>
      <w:proofErr w:type="spellEnd"/>
      <w:r w:rsidR="00066C5A" w:rsidRPr="00066C5A">
        <w:t xml:space="preserve"> </w:t>
      </w:r>
      <w:proofErr w:type="spellStart"/>
      <w:r w:rsidR="00066C5A" w:rsidRPr="00066C5A">
        <w:t>in</w:t>
      </w:r>
      <w:proofErr w:type="spellEnd"/>
      <w:r w:rsidR="00066C5A" w:rsidRPr="00066C5A">
        <w:t xml:space="preserve"> </w:t>
      </w:r>
      <w:proofErr w:type="spellStart"/>
      <w:r w:rsidR="00066C5A" w:rsidRPr="00066C5A">
        <w:t>ländlichen</w:t>
      </w:r>
      <w:proofErr w:type="spellEnd"/>
      <w:r w:rsidR="00066C5A" w:rsidRPr="00066C5A">
        <w:t xml:space="preserve"> </w:t>
      </w:r>
      <w:proofErr w:type="spellStart"/>
      <w:r w:rsidR="00066C5A" w:rsidRPr="00066C5A">
        <w:t>Räumen</w:t>
      </w:r>
      <w:proofErr w:type="spellEnd"/>
      <w:r w:rsidR="00066C5A" w:rsidRPr="00066C5A">
        <w:t xml:space="preserve">. </w:t>
      </w:r>
      <w:r w:rsidR="00066C5A" w:rsidRPr="00066C5A">
        <w:rPr>
          <w:lang w:val="de-DE"/>
        </w:rPr>
        <w:t>Handlungsempfehlungen zur Förderung des Touri</w:t>
      </w:r>
      <w:r w:rsidR="00066C5A">
        <w:rPr>
          <w:lang w:val="de-DE"/>
        </w:rPr>
        <w:t>smus in ländlichen Räumen». S</w:t>
      </w:r>
      <w:r w:rsidR="00066C5A" w:rsidRPr="003B39E2">
        <w:t>.</w:t>
      </w:r>
      <w:r w:rsidRPr="003B39E2">
        <w:t xml:space="preserve"> 8.</w:t>
      </w:r>
    </w:p>
  </w:footnote>
  <w:footnote w:id="90">
    <w:p w:rsidR="005F7909" w:rsidRPr="00CB1AB0" w:rsidRDefault="005F7909">
      <w:pPr>
        <w:pStyle w:val="a3"/>
      </w:pPr>
      <w:r>
        <w:rPr>
          <w:rStyle w:val="a5"/>
        </w:rPr>
        <w:footnoteRef/>
      </w:r>
      <w:r w:rsidRPr="00CB1AB0">
        <w:t xml:space="preserve"> </w:t>
      </w:r>
      <w:r w:rsidR="003B39E2" w:rsidRPr="003B39E2">
        <w:t>Публикация Федерального министерства экономики и технологий Германии «</w:t>
      </w:r>
      <w:proofErr w:type="spellStart"/>
      <w:r w:rsidR="003B39E2" w:rsidRPr="003B39E2">
        <w:t>Tourismusperspektiven</w:t>
      </w:r>
      <w:proofErr w:type="spellEnd"/>
      <w:r w:rsidR="003B39E2" w:rsidRPr="003B39E2">
        <w:t xml:space="preserve"> </w:t>
      </w:r>
      <w:proofErr w:type="spellStart"/>
      <w:r w:rsidR="003B39E2" w:rsidRPr="003B39E2">
        <w:t>in</w:t>
      </w:r>
      <w:proofErr w:type="spellEnd"/>
      <w:r w:rsidR="003B39E2" w:rsidRPr="003B39E2">
        <w:t xml:space="preserve"> </w:t>
      </w:r>
      <w:proofErr w:type="spellStart"/>
      <w:r w:rsidR="003B39E2" w:rsidRPr="003B39E2">
        <w:t>ländlichen</w:t>
      </w:r>
      <w:proofErr w:type="spellEnd"/>
      <w:r w:rsidR="003B39E2" w:rsidRPr="003B39E2">
        <w:t xml:space="preserve"> </w:t>
      </w:r>
      <w:proofErr w:type="spellStart"/>
      <w:r w:rsidR="003B39E2" w:rsidRPr="003B39E2">
        <w:t>Räumen</w:t>
      </w:r>
      <w:proofErr w:type="spellEnd"/>
      <w:r w:rsidR="003B39E2" w:rsidRPr="003B39E2">
        <w:t xml:space="preserve">. </w:t>
      </w:r>
      <w:proofErr w:type="spellStart"/>
      <w:r w:rsidR="003B39E2" w:rsidRPr="003B39E2">
        <w:t>Handlungsempfehlungen</w:t>
      </w:r>
      <w:proofErr w:type="spellEnd"/>
      <w:r w:rsidR="003B39E2" w:rsidRPr="003B39E2">
        <w:t xml:space="preserve"> </w:t>
      </w:r>
      <w:proofErr w:type="spellStart"/>
      <w:r w:rsidR="003B39E2" w:rsidRPr="003B39E2">
        <w:t>zur</w:t>
      </w:r>
      <w:proofErr w:type="spellEnd"/>
      <w:r w:rsidR="003B39E2" w:rsidRPr="003B39E2">
        <w:t xml:space="preserve"> </w:t>
      </w:r>
      <w:proofErr w:type="spellStart"/>
      <w:r w:rsidR="003B39E2" w:rsidRPr="003B39E2">
        <w:t>Förderung</w:t>
      </w:r>
      <w:proofErr w:type="spellEnd"/>
      <w:r w:rsidR="003B39E2" w:rsidRPr="003B39E2">
        <w:t xml:space="preserve"> </w:t>
      </w:r>
      <w:proofErr w:type="spellStart"/>
      <w:r w:rsidR="003B39E2" w:rsidRPr="003B39E2">
        <w:t>des</w:t>
      </w:r>
      <w:proofErr w:type="spellEnd"/>
      <w:r w:rsidR="003B39E2" w:rsidRPr="003B39E2">
        <w:t xml:space="preserve"> </w:t>
      </w:r>
      <w:proofErr w:type="spellStart"/>
      <w:r w:rsidR="003B39E2" w:rsidRPr="003B39E2">
        <w:t>Tourismus</w:t>
      </w:r>
      <w:proofErr w:type="spellEnd"/>
      <w:r w:rsidR="003B39E2" w:rsidRPr="003B39E2">
        <w:t xml:space="preserve"> </w:t>
      </w:r>
      <w:proofErr w:type="spellStart"/>
      <w:r w:rsidR="003B39E2" w:rsidRPr="003B39E2">
        <w:t>in</w:t>
      </w:r>
      <w:proofErr w:type="spellEnd"/>
      <w:r w:rsidR="003B39E2" w:rsidRPr="003B39E2">
        <w:t xml:space="preserve"> </w:t>
      </w:r>
      <w:proofErr w:type="spellStart"/>
      <w:r w:rsidR="003B39E2" w:rsidRPr="003B39E2">
        <w:t>ländlichen</w:t>
      </w:r>
      <w:proofErr w:type="spellEnd"/>
      <w:r w:rsidR="003B39E2" w:rsidRPr="003B39E2">
        <w:t xml:space="preserve"> </w:t>
      </w:r>
      <w:proofErr w:type="spellStart"/>
      <w:r w:rsidR="003B39E2" w:rsidRPr="003B39E2">
        <w:t>Räumen</w:t>
      </w:r>
      <w:proofErr w:type="spellEnd"/>
      <w:r w:rsidR="003B39E2" w:rsidRPr="003B39E2">
        <w:t>». S. 8.</w:t>
      </w:r>
    </w:p>
  </w:footnote>
  <w:footnote w:id="91">
    <w:p w:rsidR="005F7909" w:rsidRPr="00CB1AB0" w:rsidRDefault="005F7909" w:rsidP="001D5ECB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B1AB0">
        <w:t xml:space="preserve"> </w:t>
      </w:r>
      <w:r w:rsidR="001D5ECB">
        <w:t xml:space="preserve">Официальный сайт Банка развития Тюрингии. </w:t>
      </w:r>
      <w:r w:rsidRPr="00CB1AB0">
        <w:rPr>
          <w:lang w:val="de-DE"/>
        </w:rPr>
        <w:t>http</w:t>
      </w:r>
      <w:r w:rsidRPr="00CB1AB0">
        <w:t>://</w:t>
      </w:r>
      <w:proofErr w:type="spellStart"/>
      <w:r w:rsidRPr="00CB1AB0">
        <w:rPr>
          <w:lang w:val="de-DE"/>
        </w:rPr>
        <w:t>www</w:t>
      </w:r>
      <w:proofErr w:type="spellEnd"/>
      <w:r w:rsidRPr="00CB1AB0">
        <w:t>.</w:t>
      </w:r>
      <w:proofErr w:type="spellStart"/>
      <w:r w:rsidRPr="00CB1AB0">
        <w:rPr>
          <w:lang w:val="de-DE"/>
        </w:rPr>
        <w:t>aufbaubank</w:t>
      </w:r>
      <w:proofErr w:type="spellEnd"/>
      <w:r w:rsidRPr="00CB1AB0">
        <w:t>.</w:t>
      </w:r>
      <w:r w:rsidRPr="00CB1AB0">
        <w:rPr>
          <w:lang w:val="de-DE"/>
        </w:rPr>
        <w:t>de</w:t>
      </w:r>
      <w:r w:rsidRPr="00CB1AB0">
        <w:t>/?</w:t>
      </w:r>
      <w:r w:rsidRPr="00CB1AB0">
        <w:rPr>
          <w:lang w:val="de-DE"/>
        </w:rPr>
        <w:t>p</w:t>
      </w:r>
      <w:r w:rsidRPr="00CB1AB0">
        <w:t>=3&amp;</w:t>
      </w:r>
      <w:r w:rsidRPr="00CB1AB0">
        <w:rPr>
          <w:lang w:val="de-DE"/>
        </w:rPr>
        <w:t>a</w:t>
      </w:r>
      <w:r w:rsidRPr="00CB1AB0">
        <w:t>=</w:t>
      </w:r>
      <w:proofErr w:type="spellStart"/>
      <w:r w:rsidRPr="00CB1AB0">
        <w:rPr>
          <w:lang w:val="de-DE"/>
        </w:rPr>
        <w:t>show</w:t>
      </w:r>
      <w:proofErr w:type="spellEnd"/>
      <w:r w:rsidRPr="00CB1AB0">
        <w:t>&amp;</w:t>
      </w:r>
      <w:proofErr w:type="spellStart"/>
      <w:r w:rsidRPr="00CB1AB0">
        <w:rPr>
          <w:lang w:val="de-DE"/>
        </w:rPr>
        <w:t>data</w:t>
      </w:r>
      <w:proofErr w:type="spellEnd"/>
      <w:r w:rsidRPr="00CB1AB0">
        <w:t>[</w:t>
      </w:r>
      <w:proofErr w:type="spellStart"/>
      <w:r w:rsidRPr="00CB1AB0">
        <w:rPr>
          <w:lang w:val="de-DE"/>
        </w:rPr>
        <w:t>pid</w:t>
      </w:r>
      <w:proofErr w:type="spellEnd"/>
      <w:r w:rsidRPr="00CB1AB0">
        <w:t>]=27#</w:t>
      </w:r>
      <w:r w:rsidRPr="00CB1AB0">
        <w:rPr>
          <w:lang w:val="de-DE"/>
        </w:rPr>
        <w:t>was</w:t>
      </w:r>
    </w:p>
  </w:footnote>
  <w:footnote w:id="92">
    <w:p w:rsidR="005F7909" w:rsidRDefault="005F7909" w:rsidP="00C873C8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CB1AB0">
        <w:t xml:space="preserve"> </w:t>
      </w:r>
      <w:proofErr w:type="spellStart"/>
      <w:r w:rsidRPr="00FB7C21">
        <w:t>Куярова</w:t>
      </w:r>
      <w:proofErr w:type="spellEnd"/>
      <w:r w:rsidRPr="00CB1AB0">
        <w:t xml:space="preserve"> </w:t>
      </w:r>
      <w:r w:rsidRPr="00FB7C21">
        <w:t>Л</w:t>
      </w:r>
      <w:r w:rsidRPr="00CB1AB0">
        <w:t xml:space="preserve">., </w:t>
      </w:r>
      <w:proofErr w:type="spellStart"/>
      <w:r w:rsidRPr="00FB7C21">
        <w:t>Габрилян</w:t>
      </w:r>
      <w:proofErr w:type="spellEnd"/>
      <w:r w:rsidRPr="00CB1AB0">
        <w:t xml:space="preserve"> </w:t>
      </w:r>
      <w:r w:rsidRPr="00FB7C21">
        <w:t>Р</w:t>
      </w:r>
      <w:r w:rsidRPr="00CB1AB0">
        <w:t xml:space="preserve">. </w:t>
      </w:r>
      <w:r w:rsidRPr="00FB7C21">
        <w:t>Туристический</w:t>
      </w:r>
      <w:r w:rsidRPr="00CB1AB0">
        <w:t xml:space="preserve"> </w:t>
      </w:r>
      <w:r w:rsidRPr="00FB7C21">
        <w:t>бизнес</w:t>
      </w:r>
      <w:r w:rsidRPr="00CB1AB0">
        <w:t xml:space="preserve"> </w:t>
      </w:r>
      <w:r w:rsidRPr="00FB7C21">
        <w:t xml:space="preserve">и социальная ответственность // Проблемы теории и практики управления. – 2012. </w:t>
      </w:r>
      <w:r>
        <w:t>- №6 – С. 47.</w:t>
      </w:r>
    </w:p>
  </w:footnote>
  <w:footnote w:id="93">
    <w:p w:rsidR="005F7909" w:rsidRPr="00BB1340" w:rsidRDefault="005F7909" w:rsidP="00C873C8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t xml:space="preserve"> Официальный сайт инициативы </w:t>
      </w:r>
      <w:r>
        <w:rPr>
          <w:lang w:val="en-US"/>
        </w:rPr>
        <w:t>Green</w:t>
      </w:r>
      <w:r w:rsidRPr="00CB1AB0">
        <w:t xml:space="preserve"> </w:t>
      </w:r>
      <w:r>
        <w:rPr>
          <w:lang w:val="en-US"/>
        </w:rPr>
        <w:t>Key</w:t>
      </w:r>
      <w:r w:rsidRPr="00CB1AB0">
        <w:t xml:space="preserve">. </w:t>
      </w:r>
    </w:p>
    <w:p w:rsidR="005F7909" w:rsidRPr="00BB1340" w:rsidRDefault="005F7909" w:rsidP="00C873C8">
      <w:pPr>
        <w:pStyle w:val="a3"/>
        <w:spacing w:line="276" w:lineRule="auto"/>
        <w:jc w:val="both"/>
      </w:pPr>
      <w:r w:rsidRPr="00CB1AB0">
        <w:rPr>
          <w:lang w:val="en-US"/>
        </w:rPr>
        <w:t>http</w:t>
      </w:r>
      <w:r w:rsidRPr="00BB1340">
        <w:t>://</w:t>
      </w:r>
      <w:r w:rsidRPr="00CB1AB0">
        <w:rPr>
          <w:lang w:val="en-US"/>
        </w:rPr>
        <w:t>www</w:t>
      </w:r>
      <w:r w:rsidRPr="00BB1340">
        <w:t>.</w:t>
      </w:r>
      <w:r w:rsidRPr="00CB1AB0">
        <w:rPr>
          <w:lang w:val="en-US"/>
        </w:rPr>
        <w:t>green</w:t>
      </w:r>
      <w:r w:rsidRPr="00BB1340">
        <w:t>-</w:t>
      </w:r>
      <w:r w:rsidRPr="00CB1AB0">
        <w:rPr>
          <w:lang w:val="en-US"/>
        </w:rPr>
        <w:t>key</w:t>
      </w:r>
      <w:r w:rsidRPr="00BB1340">
        <w:t>.</w:t>
      </w:r>
      <w:r w:rsidRPr="00CB1AB0">
        <w:rPr>
          <w:lang w:val="en-US"/>
        </w:rPr>
        <w:t>org</w:t>
      </w:r>
      <w:r w:rsidRPr="00BB1340">
        <w:t>/</w:t>
      </w:r>
      <w:r w:rsidRPr="00CB1AB0">
        <w:rPr>
          <w:lang w:val="en-US"/>
        </w:rPr>
        <w:t>Service</w:t>
      </w:r>
      <w:r w:rsidRPr="00BB1340">
        <w:t>+</w:t>
      </w:r>
      <w:r w:rsidRPr="00CB1AB0">
        <w:rPr>
          <w:lang w:val="en-US"/>
        </w:rPr>
        <w:t>menu</w:t>
      </w:r>
      <w:r w:rsidRPr="00BB1340">
        <w:t>/</w:t>
      </w:r>
      <w:r w:rsidRPr="00CB1AB0">
        <w:rPr>
          <w:lang w:val="en-US"/>
        </w:rPr>
        <w:t>News</w:t>
      </w:r>
      <w:r w:rsidRPr="00BB1340">
        <w:t>/</w:t>
      </w:r>
      <w:r w:rsidRPr="00CB1AB0">
        <w:rPr>
          <w:lang w:val="en-US"/>
        </w:rPr>
        <w:t>Green</w:t>
      </w:r>
      <w:r w:rsidRPr="00BB1340">
        <w:t>+</w:t>
      </w:r>
      <w:r w:rsidRPr="00CB1AB0">
        <w:rPr>
          <w:lang w:val="en-US"/>
        </w:rPr>
        <w:t>Key</w:t>
      </w:r>
      <w:r w:rsidRPr="00BB1340">
        <w:t>+</w:t>
      </w:r>
      <w:r w:rsidRPr="00CB1AB0">
        <w:rPr>
          <w:lang w:val="en-US"/>
        </w:rPr>
        <w:t>in</w:t>
      </w:r>
      <w:r w:rsidRPr="00BB1340">
        <w:t>+</w:t>
      </w:r>
      <w:r w:rsidRPr="00CB1AB0">
        <w:rPr>
          <w:lang w:val="en-US"/>
        </w:rPr>
        <w:t>Germany</w:t>
      </w:r>
      <w:r w:rsidRPr="00BB1340">
        <w:t>+</w:t>
      </w:r>
      <w:r w:rsidRPr="00CB1AB0">
        <w:rPr>
          <w:lang w:val="en-US"/>
        </w:rPr>
        <w:t>and</w:t>
      </w:r>
      <w:r w:rsidRPr="00BB1340">
        <w:t>+</w:t>
      </w:r>
      <w:r w:rsidRPr="00CB1AB0">
        <w:rPr>
          <w:lang w:val="en-US"/>
        </w:rPr>
        <w:t>Czech</w:t>
      </w:r>
      <w:r w:rsidRPr="00BB1340">
        <w:t>+</w:t>
      </w:r>
      <w:r w:rsidRPr="00CB1AB0">
        <w:rPr>
          <w:lang w:val="en-US"/>
        </w:rPr>
        <w:t>Republic</w:t>
      </w:r>
    </w:p>
  </w:footnote>
  <w:footnote w:id="94">
    <w:p w:rsidR="005F7909" w:rsidRDefault="005F7909" w:rsidP="00451639">
      <w:pPr>
        <w:pStyle w:val="a3"/>
        <w:spacing w:line="276" w:lineRule="auto"/>
        <w:jc w:val="both"/>
        <w:rPr>
          <w:lang w:val="en-US"/>
        </w:rPr>
      </w:pPr>
      <w:r>
        <w:rPr>
          <w:rStyle w:val="a5"/>
        </w:rPr>
        <w:footnoteRef/>
      </w:r>
      <w:r w:rsidRPr="00D73C31">
        <w:rPr>
          <w:lang w:val="en-US"/>
        </w:rPr>
        <w:t xml:space="preserve"> </w:t>
      </w:r>
      <w:proofErr w:type="gramStart"/>
      <w:r>
        <w:rPr>
          <w:lang w:val="en-US"/>
        </w:rPr>
        <w:t>IMF.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World Economic Outlook.</w:t>
      </w:r>
      <w:proofErr w:type="gramEnd"/>
      <w:r>
        <w:rPr>
          <w:lang w:val="en-US"/>
        </w:rPr>
        <w:t xml:space="preserve"> </w:t>
      </w:r>
      <w:r w:rsidRPr="00D73C31">
        <w:rPr>
          <w:lang w:val="en-US"/>
        </w:rPr>
        <w:t>Germany: Gross domestic product</w:t>
      </w:r>
      <w:r>
        <w:rPr>
          <w:lang w:val="en-US"/>
        </w:rPr>
        <w:t xml:space="preserve">. </w:t>
      </w:r>
    </w:p>
    <w:p w:rsidR="005F7909" w:rsidRPr="00D73C31" w:rsidRDefault="005F7909" w:rsidP="00451639">
      <w:pPr>
        <w:pStyle w:val="a3"/>
        <w:spacing w:line="276" w:lineRule="auto"/>
        <w:jc w:val="both"/>
        <w:rPr>
          <w:lang w:val="en-US"/>
        </w:rPr>
      </w:pPr>
      <w:r w:rsidRPr="00D73C31">
        <w:rPr>
          <w:lang w:val="en-US"/>
        </w:rPr>
        <w:t>http://www.imf.org/external/pubs/ft/weo/2013/01/weodata/weorept.aspx?sy=2003&amp;ey=2012&amp;scsm=1&amp;ssd=1&amp;sort=country&amp;ds=%2C&amp;br=1&amp;pr1.x=89&amp;pr1.y=9&amp;c=134&amp;s=NGDP_R%2CNGDP&amp;grp=0&amp;a=</w:t>
      </w:r>
    </w:p>
  </w:footnote>
  <w:footnote w:id="95">
    <w:p w:rsidR="005F7909" w:rsidRPr="00770BB4" w:rsidRDefault="005F7909" w:rsidP="00451639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770BB4">
        <w:t xml:space="preserve"> </w:t>
      </w:r>
      <w:r>
        <w:t xml:space="preserve">Федеральное статистическое ведомство Германии. </w:t>
      </w:r>
      <w:proofErr w:type="spellStart"/>
      <w:r w:rsidRPr="00BF2FF7">
        <w:rPr>
          <w:lang w:val="de-DE"/>
        </w:rPr>
        <w:t>Inlandsproduktsberechnung</w:t>
      </w:r>
      <w:proofErr w:type="spellEnd"/>
      <w:r w:rsidRPr="00770BB4">
        <w:t xml:space="preserve"> - </w:t>
      </w:r>
      <w:r w:rsidRPr="00BF2FF7">
        <w:rPr>
          <w:lang w:val="de-DE"/>
        </w:rPr>
        <w:t>Lange</w:t>
      </w:r>
      <w:r w:rsidRPr="00770BB4">
        <w:t xml:space="preserve"> </w:t>
      </w:r>
      <w:r w:rsidRPr="00BF2FF7">
        <w:rPr>
          <w:lang w:val="de-DE"/>
        </w:rPr>
        <w:t>Reihen</w:t>
      </w:r>
      <w:r w:rsidRPr="00770BB4">
        <w:t xml:space="preserve"> </w:t>
      </w:r>
      <w:r w:rsidRPr="00BF2FF7">
        <w:rPr>
          <w:lang w:val="de-DE"/>
        </w:rPr>
        <w:t>ab</w:t>
      </w:r>
      <w:r w:rsidRPr="00770BB4">
        <w:t xml:space="preserve"> 1970.</w:t>
      </w:r>
    </w:p>
    <w:p w:rsidR="005F7909" w:rsidRPr="00C313D4" w:rsidRDefault="005F7909" w:rsidP="00451639">
      <w:pPr>
        <w:pStyle w:val="a3"/>
        <w:spacing w:line="276" w:lineRule="auto"/>
        <w:jc w:val="both"/>
      </w:pPr>
      <w:r w:rsidRPr="00BF2FF7">
        <w:rPr>
          <w:lang w:val="de-DE"/>
        </w:rPr>
        <w:t>https</w:t>
      </w:r>
      <w:r w:rsidRPr="00C313D4">
        <w:t>://</w:t>
      </w:r>
      <w:proofErr w:type="spellStart"/>
      <w:r w:rsidRPr="00BF2FF7">
        <w:rPr>
          <w:lang w:val="de-DE"/>
        </w:rPr>
        <w:t>www</w:t>
      </w:r>
      <w:proofErr w:type="spellEnd"/>
      <w:r w:rsidRPr="00C313D4">
        <w:t>.</w:t>
      </w:r>
      <w:proofErr w:type="spellStart"/>
      <w:r w:rsidRPr="00BF2FF7">
        <w:rPr>
          <w:lang w:val="de-DE"/>
        </w:rPr>
        <w:t>destatis</w:t>
      </w:r>
      <w:proofErr w:type="spellEnd"/>
      <w:r w:rsidRPr="00C313D4">
        <w:t>.</w:t>
      </w:r>
      <w:r w:rsidRPr="00BF2FF7">
        <w:rPr>
          <w:lang w:val="de-DE"/>
        </w:rPr>
        <w:t>de</w:t>
      </w:r>
      <w:r w:rsidRPr="00C313D4">
        <w:t>/</w:t>
      </w:r>
      <w:r w:rsidRPr="00BF2FF7">
        <w:rPr>
          <w:lang w:val="de-DE"/>
        </w:rPr>
        <w:t>DE</w:t>
      </w:r>
      <w:r w:rsidRPr="00C313D4">
        <w:t>/</w:t>
      </w:r>
      <w:r w:rsidRPr="00BF2FF7">
        <w:rPr>
          <w:lang w:val="de-DE"/>
        </w:rPr>
        <w:t>Publikationen</w:t>
      </w:r>
      <w:r w:rsidRPr="00C313D4">
        <w:t>/</w:t>
      </w:r>
      <w:r w:rsidRPr="00BF2FF7">
        <w:rPr>
          <w:lang w:val="de-DE"/>
        </w:rPr>
        <w:t>Thematisch</w:t>
      </w:r>
      <w:r w:rsidRPr="00C313D4">
        <w:t>/</w:t>
      </w:r>
      <w:proofErr w:type="spellStart"/>
      <w:r w:rsidRPr="00BF2FF7">
        <w:rPr>
          <w:lang w:val="de-DE"/>
        </w:rPr>
        <w:t>VolkswirtschaftlicheGesamtrechnungen</w:t>
      </w:r>
      <w:proofErr w:type="spellEnd"/>
      <w:r w:rsidRPr="00C313D4">
        <w:t>/</w:t>
      </w:r>
      <w:proofErr w:type="spellStart"/>
      <w:r w:rsidRPr="00BF2FF7">
        <w:rPr>
          <w:lang w:val="de-DE"/>
        </w:rPr>
        <w:t>Inlandsp</w:t>
      </w:r>
      <w:proofErr w:type="spellEnd"/>
    </w:p>
  </w:footnote>
  <w:footnote w:id="96">
    <w:p w:rsidR="005F7909" w:rsidRPr="00BB1340" w:rsidRDefault="005F7909" w:rsidP="00451639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7A0EF7">
        <w:rPr>
          <w:lang w:val="de-DE"/>
        </w:rPr>
        <w:t xml:space="preserve"> </w:t>
      </w:r>
      <w:r>
        <w:t>Федеральное</w:t>
      </w:r>
      <w:r w:rsidRPr="007A0EF7">
        <w:rPr>
          <w:lang w:val="de-DE"/>
        </w:rPr>
        <w:t xml:space="preserve"> </w:t>
      </w:r>
      <w:r>
        <w:t>статистическое</w:t>
      </w:r>
      <w:r w:rsidRPr="007A0EF7">
        <w:rPr>
          <w:lang w:val="de-DE"/>
        </w:rPr>
        <w:t xml:space="preserve"> </w:t>
      </w:r>
      <w:r>
        <w:t>ведомство</w:t>
      </w:r>
      <w:r w:rsidRPr="007A0EF7">
        <w:rPr>
          <w:lang w:val="de-DE"/>
        </w:rPr>
        <w:t xml:space="preserve"> </w:t>
      </w:r>
      <w:r>
        <w:t>Германии</w:t>
      </w:r>
      <w:r w:rsidRPr="007A0EF7">
        <w:rPr>
          <w:lang w:val="de-DE"/>
        </w:rPr>
        <w:t xml:space="preserve">. </w:t>
      </w:r>
      <w:r w:rsidRPr="00B91747">
        <w:rPr>
          <w:lang w:val="de-DE"/>
        </w:rPr>
        <w:t>Ankünfte und Übernachtungen von Gästen in Beherbergungsbetrieben.</w:t>
      </w:r>
    </w:p>
    <w:p w:rsidR="005F7909" w:rsidRPr="00BB1340" w:rsidRDefault="005F7909" w:rsidP="00451639">
      <w:pPr>
        <w:pStyle w:val="a3"/>
        <w:spacing w:line="276" w:lineRule="auto"/>
        <w:jc w:val="both"/>
        <w:rPr>
          <w:lang w:val="de-DE"/>
        </w:rPr>
      </w:pPr>
      <w:r w:rsidRPr="00B91747">
        <w:rPr>
          <w:lang w:val="de-DE"/>
        </w:rPr>
        <w:t>https</w:t>
      </w:r>
      <w:r w:rsidRPr="00BB1340">
        <w:rPr>
          <w:lang w:val="de-DE"/>
        </w:rPr>
        <w:t>://</w:t>
      </w:r>
      <w:r w:rsidRPr="00B91747">
        <w:rPr>
          <w:lang w:val="de-DE"/>
        </w:rPr>
        <w:t>www</w:t>
      </w:r>
      <w:r w:rsidRPr="00BB1340">
        <w:rPr>
          <w:lang w:val="de-DE"/>
        </w:rPr>
        <w:t>.</w:t>
      </w:r>
      <w:r w:rsidRPr="00B91747">
        <w:rPr>
          <w:lang w:val="de-DE"/>
        </w:rPr>
        <w:t>destatis</w:t>
      </w:r>
      <w:r w:rsidRPr="00BB1340">
        <w:rPr>
          <w:lang w:val="de-DE"/>
        </w:rPr>
        <w:t>.</w:t>
      </w:r>
      <w:r w:rsidRPr="00B91747">
        <w:rPr>
          <w:lang w:val="de-DE"/>
        </w:rPr>
        <w:t>de</w:t>
      </w:r>
      <w:r w:rsidRPr="00BB1340">
        <w:rPr>
          <w:lang w:val="de-DE"/>
        </w:rPr>
        <w:t>/</w:t>
      </w:r>
      <w:r w:rsidRPr="00B91747">
        <w:rPr>
          <w:lang w:val="de-DE"/>
        </w:rPr>
        <w:t>DE</w:t>
      </w:r>
      <w:r w:rsidRPr="00BB1340">
        <w:rPr>
          <w:lang w:val="de-DE"/>
        </w:rPr>
        <w:t>/</w:t>
      </w:r>
      <w:r w:rsidRPr="00B91747">
        <w:rPr>
          <w:lang w:val="de-DE"/>
        </w:rPr>
        <w:t>ZahlenFakten</w:t>
      </w:r>
      <w:r w:rsidRPr="00BB1340">
        <w:rPr>
          <w:lang w:val="de-DE"/>
        </w:rPr>
        <w:t>/</w:t>
      </w:r>
      <w:r w:rsidRPr="00B91747">
        <w:rPr>
          <w:lang w:val="de-DE"/>
        </w:rPr>
        <w:t>Wirtschaftsbereiche</w:t>
      </w:r>
      <w:r w:rsidRPr="00BB1340">
        <w:rPr>
          <w:lang w:val="de-DE"/>
        </w:rPr>
        <w:t>/</w:t>
      </w:r>
      <w:r w:rsidRPr="00B91747">
        <w:rPr>
          <w:lang w:val="de-DE"/>
        </w:rPr>
        <w:t>BinnenhandelGastgewerbeTourismus</w:t>
      </w:r>
      <w:r w:rsidRPr="00BB1340">
        <w:rPr>
          <w:lang w:val="de-DE"/>
        </w:rPr>
        <w:t>/</w:t>
      </w:r>
      <w:r w:rsidRPr="00B91747">
        <w:rPr>
          <w:lang w:val="de-DE"/>
        </w:rPr>
        <w:t>Tourismus</w:t>
      </w:r>
      <w:r w:rsidRPr="00BB1340">
        <w:rPr>
          <w:lang w:val="de-DE"/>
        </w:rPr>
        <w:t>/</w:t>
      </w:r>
      <w:r w:rsidRPr="00B91747">
        <w:rPr>
          <w:lang w:val="de-DE"/>
        </w:rPr>
        <w:t>Tabellen</w:t>
      </w:r>
      <w:r w:rsidRPr="00BB1340">
        <w:rPr>
          <w:lang w:val="de-DE"/>
        </w:rPr>
        <w:t>/</w:t>
      </w:r>
      <w:r w:rsidRPr="00B91747">
        <w:rPr>
          <w:lang w:val="de-DE"/>
        </w:rPr>
        <w:t>AnkuenfteUebernachtungenBeherbergung</w:t>
      </w:r>
      <w:r w:rsidRPr="00BB1340">
        <w:rPr>
          <w:lang w:val="de-DE"/>
        </w:rPr>
        <w:t>.</w:t>
      </w:r>
      <w:r w:rsidRPr="00B91747">
        <w:rPr>
          <w:lang w:val="de-DE"/>
        </w:rPr>
        <w:t>html</w:t>
      </w:r>
    </w:p>
  </w:footnote>
  <w:footnote w:id="97">
    <w:p w:rsidR="005F7909" w:rsidRPr="00AB548B" w:rsidRDefault="005F7909" w:rsidP="007A0EF7">
      <w:pPr>
        <w:pStyle w:val="a3"/>
        <w:spacing w:line="276" w:lineRule="auto"/>
        <w:jc w:val="both"/>
        <w:rPr>
          <w:lang w:val="de-DE"/>
        </w:rPr>
      </w:pPr>
      <w:r>
        <w:rPr>
          <w:rStyle w:val="a5"/>
        </w:rPr>
        <w:footnoteRef/>
      </w:r>
      <w:r w:rsidRPr="00D20B47">
        <w:rPr>
          <w:lang w:val="de-DE"/>
        </w:rPr>
        <w:t xml:space="preserve"> </w:t>
      </w:r>
      <w:r w:rsidR="005C736E">
        <w:t>Федеральное</w:t>
      </w:r>
      <w:r w:rsidR="005C736E" w:rsidRPr="005C736E">
        <w:rPr>
          <w:lang w:val="de-DE"/>
        </w:rPr>
        <w:t xml:space="preserve"> </w:t>
      </w:r>
      <w:r w:rsidR="005C736E">
        <w:t>статистическое</w:t>
      </w:r>
      <w:r w:rsidR="005C736E" w:rsidRPr="005C736E">
        <w:rPr>
          <w:lang w:val="de-DE"/>
        </w:rPr>
        <w:t xml:space="preserve"> </w:t>
      </w:r>
      <w:r w:rsidR="005C736E">
        <w:t>ведомство</w:t>
      </w:r>
      <w:r w:rsidR="005C736E" w:rsidRPr="005C736E">
        <w:rPr>
          <w:lang w:val="de-DE"/>
        </w:rPr>
        <w:t xml:space="preserve"> </w:t>
      </w:r>
      <w:r w:rsidR="005C736E">
        <w:t>германии</w:t>
      </w:r>
      <w:r w:rsidR="005C736E" w:rsidRPr="005C736E">
        <w:rPr>
          <w:lang w:val="de-DE"/>
        </w:rPr>
        <w:t xml:space="preserve">. </w:t>
      </w:r>
      <w:r w:rsidRPr="00D20B47">
        <w:rPr>
          <w:lang w:val="de-DE"/>
        </w:rPr>
        <w:t>Ankünfte und Übernachtungen in Beherbergungsbetrieben:</w:t>
      </w:r>
      <w:r w:rsidRPr="00424153">
        <w:rPr>
          <w:lang w:val="de-DE"/>
        </w:rPr>
        <w:t xml:space="preserve"> </w:t>
      </w:r>
      <w:r w:rsidRPr="00D20B47">
        <w:rPr>
          <w:lang w:val="de-DE"/>
        </w:rPr>
        <w:t>Bundesländer, Monate, Wohnsitz der Gäste</w:t>
      </w:r>
      <w:r w:rsidRPr="00AB548B">
        <w:rPr>
          <w:lang w:val="de-DE"/>
        </w:rPr>
        <w:t>.</w:t>
      </w:r>
    </w:p>
    <w:p w:rsidR="005F7909" w:rsidRPr="00D20B47" w:rsidRDefault="005F7909" w:rsidP="007A0EF7">
      <w:pPr>
        <w:pStyle w:val="a3"/>
        <w:spacing w:line="276" w:lineRule="auto"/>
        <w:jc w:val="both"/>
        <w:rPr>
          <w:lang w:val="de-DE"/>
        </w:rPr>
      </w:pPr>
      <w:r w:rsidRPr="00D20B47">
        <w:rPr>
          <w:lang w:val="de-DE"/>
        </w:rPr>
        <w:t>https://www-genesis.destatis.de/genesis/online;jsessionid=8DFE69289C496C11A1B23D7B88CB3427.tomcat_GO_1_1?operation=previous&amp;levelindex=2&amp;levelid=1367077210101&amp;step=2</w:t>
      </w:r>
    </w:p>
  </w:footnote>
  <w:footnote w:id="98">
    <w:p w:rsidR="005F7909" w:rsidRDefault="005F7909" w:rsidP="007A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31A36">
        <w:t>Статистическое ведомство Берлина и Бранденбурга</w:t>
      </w:r>
      <w:r>
        <w:t xml:space="preserve">. </w:t>
      </w:r>
      <w:r w:rsidRPr="00031A36">
        <w:t xml:space="preserve"> </w:t>
      </w:r>
      <w:r w:rsidRPr="001A07EA">
        <w:t>http://www.statistik-berlin-brandenburg.de/basiszeitreihegrafik/Zeit-tourism.asp?Ptyp=400&amp;Sageb=45005&amp;creg=BBB&amp;anzwer=6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9457"/>
      <w:docPartObj>
        <w:docPartGallery w:val="Page Numbers (Top of Page)"/>
        <w:docPartUnique/>
      </w:docPartObj>
    </w:sdtPr>
    <w:sdtEndPr/>
    <w:sdtContent>
      <w:p w:rsidR="005F7909" w:rsidRDefault="005F7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3F" w:rsidRPr="0016403F">
          <w:rPr>
            <w:noProof/>
            <w:lang w:val="ru-RU"/>
          </w:rPr>
          <w:t>54</w:t>
        </w:r>
        <w:r>
          <w:fldChar w:fldCharType="end"/>
        </w:r>
      </w:p>
    </w:sdtContent>
  </w:sdt>
  <w:p w:rsidR="005F7909" w:rsidRDefault="005F7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4B4"/>
    <w:multiLevelType w:val="hybridMultilevel"/>
    <w:tmpl w:val="4B0439B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4546B9"/>
    <w:multiLevelType w:val="hybridMultilevel"/>
    <w:tmpl w:val="F806A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56F7"/>
    <w:multiLevelType w:val="multilevel"/>
    <w:tmpl w:val="C65428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87E78CA"/>
    <w:multiLevelType w:val="hybridMultilevel"/>
    <w:tmpl w:val="78C0F8E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196D22"/>
    <w:multiLevelType w:val="hybridMultilevel"/>
    <w:tmpl w:val="EA1E403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52255C"/>
    <w:multiLevelType w:val="multilevel"/>
    <w:tmpl w:val="F7E2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DD7C57"/>
    <w:multiLevelType w:val="hybridMultilevel"/>
    <w:tmpl w:val="D8A4837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BD478C"/>
    <w:multiLevelType w:val="hybridMultilevel"/>
    <w:tmpl w:val="F96C4898"/>
    <w:lvl w:ilvl="0" w:tplc="0407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1"/>
    <w:rsid w:val="00000AEA"/>
    <w:rsid w:val="00000CC1"/>
    <w:rsid w:val="00004363"/>
    <w:rsid w:val="0000474B"/>
    <w:rsid w:val="000059F7"/>
    <w:rsid w:val="00007BB1"/>
    <w:rsid w:val="00011900"/>
    <w:rsid w:val="000124FD"/>
    <w:rsid w:val="000156B5"/>
    <w:rsid w:val="0001650E"/>
    <w:rsid w:val="00024EDC"/>
    <w:rsid w:val="00031A36"/>
    <w:rsid w:val="00033F8F"/>
    <w:rsid w:val="00035727"/>
    <w:rsid w:val="00035883"/>
    <w:rsid w:val="00040A33"/>
    <w:rsid w:val="000410A4"/>
    <w:rsid w:val="000432A7"/>
    <w:rsid w:val="00046829"/>
    <w:rsid w:val="00047AE9"/>
    <w:rsid w:val="0005398A"/>
    <w:rsid w:val="00053CCF"/>
    <w:rsid w:val="00055C0F"/>
    <w:rsid w:val="00060F12"/>
    <w:rsid w:val="00063820"/>
    <w:rsid w:val="00066C5A"/>
    <w:rsid w:val="00066E4F"/>
    <w:rsid w:val="000678A6"/>
    <w:rsid w:val="00067C6B"/>
    <w:rsid w:val="00070630"/>
    <w:rsid w:val="00073BDF"/>
    <w:rsid w:val="000747E5"/>
    <w:rsid w:val="00074A01"/>
    <w:rsid w:val="00076B80"/>
    <w:rsid w:val="000771FC"/>
    <w:rsid w:val="0008068A"/>
    <w:rsid w:val="00083133"/>
    <w:rsid w:val="000835BB"/>
    <w:rsid w:val="000843A9"/>
    <w:rsid w:val="00085EF5"/>
    <w:rsid w:val="000914B2"/>
    <w:rsid w:val="0009256A"/>
    <w:rsid w:val="000932A5"/>
    <w:rsid w:val="00096983"/>
    <w:rsid w:val="000977CA"/>
    <w:rsid w:val="000A0AA3"/>
    <w:rsid w:val="000A1CCA"/>
    <w:rsid w:val="000A3D61"/>
    <w:rsid w:val="000A41E7"/>
    <w:rsid w:val="000A4FEE"/>
    <w:rsid w:val="000B22FB"/>
    <w:rsid w:val="000B2ED4"/>
    <w:rsid w:val="000B4E0F"/>
    <w:rsid w:val="000B782E"/>
    <w:rsid w:val="000C112E"/>
    <w:rsid w:val="000C389C"/>
    <w:rsid w:val="000C7856"/>
    <w:rsid w:val="000D0F86"/>
    <w:rsid w:val="000D13B3"/>
    <w:rsid w:val="000D392E"/>
    <w:rsid w:val="000D7D5C"/>
    <w:rsid w:val="000E2A3F"/>
    <w:rsid w:val="000F1D7C"/>
    <w:rsid w:val="000F20A7"/>
    <w:rsid w:val="000F5E5C"/>
    <w:rsid w:val="000F6F10"/>
    <w:rsid w:val="00102477"/>
    <w:rsid w:val="00103183"/>
    <w:rsid w:val="00103F01"/>
    <w:rsid w:val="0012182A"/>
    <w:rsid w:val="00122350"/>
    <w:rsid w:val="00122FD8"/>
    <w:rsid w:val="001273EF"/>
    <w:rsid w:val="00130B2F"/>
    <w:rsid w:val="00131A1D"/>
    <w:rsid w:val="001354A4"/>
    <w:rsid w:val="00150A18"/>
    <w:rsid w:val="00151B41"/>
    <w:rsid w:val="00153177"/>
    <w:rsid w:val="0015722B"/>
    <w:rsid w:val="0016385D"/>
    <w:rsid w:val="0016403F"/>
    <w:rsid w:val="00164D1F"/>
    <w:rsid w:val="001724FB"/>
    <w:rsid w:val="0017766B"/>
    <w:rsid w:val="00182750"/>
    <w:rsid w:val="00184988"/>
    <w:rsid w:val="00187936"/>
    <w:rsid w:val="0019203B"/>
    <w:rsid w:val="0019594F"/>
    <w:rsid w:val="001964D6"/>
    <w:rsid w:val="001A07EA"/>
    <w:rsid w:val="001A2507"/>
    <w:rsid w:val="001A46E4"/>
    <w:rsid w:val="001A4C1E"/>
    <w:rsid w:val="001A4E56"/>
    <w:rsid w:val="001A52E3"/>
    <w:rsid w:val="001A7659"/>
    <w:rsid w:val="001B5945"/>
    <w:rsid w:val="001C0F2E"/>
    <w:rsid w:val="001C31C4"/>
    <w:rsid w:val="001C6E2A"/>
    <w:rsid w:val="001C7E0F"/>
    <w:rsid w:val="001D007E"/>
    <w:rsid w:val="001D26AB"/>
    <w:rsid w:val="001D5ECB"/>
    <w:rsid w:val="001E38E1"/>
    <w:rsid w:val="001E46A0"/>
    <w:rsid w:val="001E6511"/>
    <w:rsid w:val="001E67F6"/>
    <w:rsid w:val="001E74EE"/>
    <w:rsid w:val="001F0BB6"/>
    <w:rsid w:val="001F0DEB"/>
    <w:rsid w:val="001F3F9A"/>
    <w:rsid w:val="001F5848"/>
    <w:rsid w:val="001F607C"/>
    <w:rsid w:val="001F7772"/>
    <w:rsid w:val="0020023B"/>
    <w:rsid w:val="00200ACC"/>
    <w:rsid w:val="002107D9"/>
    <w:rsid w:val="00215E74"/>
    <w:rsid w:val="00217E2C"/>
    <w:rsid w:val="00224C52"/>
    <w:rsid w:val="002328CC"/>
    <w:rsid w:val="00234559"/>
    <w:rsid w:val="002412DA"/>
    <w:rsid w:val="00245456"/>
    <w:rsid w:val="00250602"/>
    <w:rsid w:val="002520DA"/>
    <w:rsid w:val="002522BD"/>
    <w:rsid w:val="0025233B"/>
    <w:rsid w:val="002540F8"/>
    <w:rsid w:val="00262222"/>
    <w:rsid w:val="00263020"/>
    <w:rsid w:val="00264247"/>
    <w:rsid w:val="00267183"/>
    <w:rsid w:val="00270290"/>
    <w:rsid w:val="00272408"/>
    <w:rsid w:val="00272ADC"/>
    <w:rsid w:val="00273589"/>
    <w:rsid w:val="00273AD7"/>
    <w:rsid w:val="00274019"/>
    <w:rsid w:val="0027649A"/>
    <w:rsid w:val="00285E50"/>
    <w:rsid w:val="0028681D"/>
    <w:rsid w:val="002875E6"/>
    <w:rsid w:val="002904FF"/>
    <w:rsid w:val="002947BF"/>
    <w:rsid w:val="00295552"/>
    <w:rsid w:val="00296CAA"/>
    <w:rsid w:val="002A0030"/>
    <w:rsid w:val="002A0723"/>
    <w:rsid w:val="002A125B"/>
    <w:rsid w:val="002A13A2"/>
    <w:rsid w:val="002A3420"/>
    <w:rsid w:val="002A53BE"/>
    <w:rsid w:val="002A68B4"/>
    <w:rsid w:val="002A6C6F"/>
    <w:rsid w:val="002B03DB"/>
    <w:rsid w:val="002B1AF3"/>
    <w:rsid w:val="002B7BFB"/>
    <w:rsid w:val="002C369D"/>
    <w:rsid w:val="002C4938"/>
    <w:rsid w:val="002C49EC"/>
    <w:rsid w:val="002C6913"/>
    <w:rsid w:val="002C78DC"/>
    <w:rsid w:val="002D0864"/>
    <w:rsid w:val="002D3B5B"/>
    <w:rsid w:val="002D4149"/>
    <w:rsid w:val="002D4B1F"/>
    <w:rsid w:val="002D61ED"/>
    <w:rsid w:val="002E7875"/>
    <w:rsid w:val="002F0275"/>
    <w:rsid w:val="002F2DC8"/>
    <w:rsid w:val="002F4126"/>
    <w:rsid w:val="002F4B0F"/>
    <w:rsid w:val="002F4CE6"/>
    <w:rsid w:val="003011B6"/>
    <w:rsid w:val="003047A9"/>
    <w:rsid w:val="003075D8"/>
    <w:rsid w:val="003105C6"/>
    <w:rsid w:val="00311B4F"/>
    <w:rsid w:val="00315509"/>
    <w:rsid w:val="00316440"/>
    <w:rsid w:val="00326C93"/>
    <w:rsid w:val="00331748"/>
    <w:rsid w:val="00334FA1"/>
    <w:rsid w:val="00340DC2"/>
    <w:rsid w:val="00342228"/>
    <w:rsid w:val="00343CB1"/>
    <w:rsid w:val="0034670D"/>
    <w:rsid w:val="00347821"/>
    <w:rsid w:val="00350A7F"/>
    <w:rsid w:val="00353374"/>
    <w:rsid w:val="00357AB9"/>
    <w:rsid w:val="003674E5"/>
    <w:rsid w:val="0037038A"/>
    <w:rsid w:val="003708C0"/>
    <w:rsid w:val="003741CB"/>
    <w:rsid w:val="003749B2"/>
    <w:rsid w:val="0038535D"/>
    <w:rsid w:val="00394EB6"/>
    <w:rsid w:val="003968FC"/>
    <w:rsid w:val="003A1A52"/>
    <w:rsid w:val="003A290D"/>
    <w:rsid w:val="003A5ABB"/>
    <w:rsid w:val="003B07D0"/>
    <w:rsid w:val="003B097A"/>
    <w:rsid w:val="003B0CF9"/>
    <w:rsid w:val="003B39E2"/>
    <w:rsid w:val="003B7F43"/>
    <w:rsid w:val="003C13C4"/>
    <w:rsid w:val="003C3983"/>
    <w:rsid w:val="003C4424"/>
    <w:rsid w:val="003C56E9"/>
    <w:rsid w:val="003C5E2E"/>
    <w:rsid w:val="003C6A26"/>
    <w:rsid w:val="003C6EA1"/>
    <w:rsid w:val="003C745A"/>
    <w:rsid w:val="003D038F"/>
    <w:rsid w:val="003D0658"/>
    <w:rsid w:val="003D1740"/>
    <w:rsid w:val="003D1C50"/>
    <w:rsid w:val="003D3481"/>
    <w:rsid w:val="003E02C4"/>
    <w:rsid w:val="003E3404"/>
    <w:rsid w:val="003E3F4E"/>
    <w:rsid w:val="003E6DA1"/>
    <w:rsid w:val="003E76AB"/>
    <w:rsid w:val="003F26BC"/>
    <w:rsid w:val="003F7A4A"/>
    <w:rsid w:val="00402C67"/>
    <w:rsid w:val="00403920"/>
    <w:rsid w:val="00403976"/>
    <w:rsid w:val="00407142"/>
    <w:rsid w:val="004071AD"/>
    <w:rsid w:val="00411798"/>
    <w:rsid w:val="004148D4"/>
    <w:rsid w:val="00417C87"/>
    <w:rsid w:val="00417D39"/>
    <w:rsid w:val="00420F7D"/>
    <w:rsid w:val="0042206F"/>
    <w:rsid w:val="00423918"/>
    <w:rsid w:val="00424153"/>
    <w:rsid w:val="0042439C"/>
    <w:rsid w:val="00424F10"/>
    <w:rsid w:val="004279E4"/>
    <w:rsid w:val="00435A9C"/>
    <w:rsid w:val="00435AA0"/>
    <w:rsid w:val="00437523"/>
    <w:rsid w:val="0044104B"/>
    <w:rsid w:val="00442589"/>
    <w:rsid w:val="00445252"/>
    <w:rsid w:val="004476FA"/>
    <w:rsid w:val="00447B04"/>
    <w:rsid w:val="00451639"/>
    <w:rsid w:val="0045201C"/>
    <w:rsid w:val="00452C1D"/>
    <w:rsid w:val="00460E77"/>
    <w:rsid w:val="004666BF"/>
    <w:rsid w:val="00466956"/>
    <w:rsid w:val="0047125A"/>
    <w:rsid w:val="00475382"/>
    <w:rsid w:val="0047770D"/>
    <w:rsid w:val="00484424"/>
    <w:rsid w:val="00484F92"/>
    <w:rsid w:val="004865FF"/>
    <w:rsid w:val="00492B4D"/>
    <w:rsid w:val="00493872"/>
    <w:rsid w:val="00497255"/>
    <w:rsid w:val="004A0611"/>
    <w:rsid w:val="004A11A4"/>
    <w:rsid w:val="004A1D59"/>
    <w:rsid w:val="004A376F"/>
    <w:rsid w:val="004A46AF"/>
    <w:rsid w:val="004A615C"/>
    <w:rsid w:val="004B1925"/>
    <w:rsid w:val="004B34DE"/>
    <w:rsid w:val="004B5B4C"/>
    <w:rsid w:val="004B7E0F"/>
    <w:rsid w:val="004C2E30"/>
    <w:rsid w:val="004C3BDB"/>
    <w:rsid w:val="004D2241"/>
    <w:rsid w:val="004E3A1F"/>
    <w:rsid w:val="004F35E2"/>
    <w:rsid w:val="004F5C7E"/>
    <w:rsid w:val="004F64E9"/>
    <w:rsid w:val="004F6A90"/>
    <w:rsid w:val="005026D4"/>
    <w:rsid w:val="00503617"/>
    <w:rsid w:val="00504180"/>
    <w:rsid w:val="00504D94"/>
    <w:rsid w:val="005053DE"/>
    <w:rsid w:val="00505DC8"/>
    <w:rsid w:val="00510DC0"/>
    <w:rsid w:val="0051144B"/>
    <w:rsid w:val="0051209C"/>
    <w:rsid w:val="00517AEA"/>
    <w:rsid w:val="00520F0A"/>
    <w:rsid w:val="00522390"/>
    <w:rsid w:val="00522826"/>
    <w:rsid w:val="00523AA1"/>
    <w:rsid w:val="005240FF"/>
    <w:rsid w:val="005248F7"/>
    <w:rsid w:val="00527AED"/>
    <w:rsid w:val="00530DAA"/>
    <w:rsid w:val="00541C82"/>
    <w:rsid w:val="00551F2F"/>
    <w:rsid w:val="00556004"/>
    <w:rsid w:val="005632D7"/>
    <w:rsid w:val="00563E63"/>
    <w:rsid w:val="00564248"/>
    <w:rsid w:val="00565B80"/>
    <w:rsid w:val="00565E65"/>
    <w:rsid w:val="00567795"/>
    <w:rsid w:val="005733A8"/>
    <w:rsid w:val="005746BC"/>
    <w:rsid w:val="00581B7A"/>
    <w:rsid w:val="00583713"/>
    <w:rsid w:val="00583EBC"/>
    <w:rsid w:val="00583F60"/>
    <w:rsid w:val="00584F98"/>
    <w:rsid w:val="00584FF7"/>
    <w:rsid w:val="0058629E"/>
    <w:rsid w:val="00586463"/>
    <w:rsid w:val="005901A2"/>
    <w:rsid w:val="005935DF"/>
    <w:rsid w:val="005A0C69"/>
    <w:rsid w:val="005A37EF"/>
    <w:rsid w:val="005A4074"/>
    <w:rsid w:val="005A5E2F"/>
    <w:rsid w:val="005A60D3"/>
    <w:rsid w:val="005B268C"/>
    <w:rsid w:val="005B29CC"/>
    <w:rsid w:val="005B73CB"/>
    <w:rsid w:val="005C0124"/>
    <w:rsid w:val="005C08F2"/>
    <w:rsid w:val="005C124E"/>
    <w:rsid w:val="005C2CBF"/>
    <w:rsid w:val="005C31CE"/>
    <w:rsid w:val="005C5FC6"/>
    <w:rsid w:val="005C736E"/>
    <w:rsid w:val="005D40F8"/>
    <w:rsid w:val="005E2AEC"/>
    <w:rsid w:val="005E7061"/>
    <w:rsid w:val="005F194A"/>
    <w:rsid w:val="005F7909"/>
    <w:rsid w:val="005F7DFF"/>
    <w:rsid w:val="006005B7"/>
    <w:rsid w:val="006049FF"/>
    <w:rsid w:val="0061091E"/>
    <w:rsid w:val="00611BAB"/>
    <w:rsid w:val="00616DAA"/>
    <w:rsid w:val="00621950"/>
    <w:rsid w:val="006312C7"/>
    <w:rsid w:val="00631365"/>
    <w:rsid w:val="0063562C"/>
    <w:rsid w:val="006358BA"/>
    <w:rsid w:val="006360D2"/>
    <w:rsid w:val="0063699E"/>
    <w:rsid w:val="00636A61"/>
    <w:rsid w:val="006376DA"/>
    <w:rsid w:val="00643DE4"/>
    <w:rsid w:val="00647C00"/>
    <w:rsid w:val="006531EF"/>
    <w:rsid w:val="0065562C"/>
    <w:rsid w:val="00655FF8"/>
    <w:rsid w:val="00656491"/>
    <w:rsid w:val="00656C85"/>
    <w:rsid w:val="006573DD"/>
    <w:rsid w:val="006579F4"/>
    <w:rsid w:val="00657B1D"/>
    <w:rsid w:val="006632D1"/>
    <w:rsid w:val="006652C3"/>
    <w:rsid w:val="0067336C"/>
    <w:rsid w:val="0067644D"/>
    <w:rsid w:val="006865DC"/>
    <w:rsid w:val="0068732C"/>
    <w:rsid w:val="00692B4C"/>
    <w:rsid w:val="0069375F"/>
    <w:rsid w:val="006944A3"/>
    <w:rsid w:val="0069598F"/>
    <w:rsid w:val="006A0931"/>
    <w:rsid w:val="006A2099"/>
    <w:rsid w:val="006A326D"/>
    <w:rsid w:val="006A4268"/>
    <w:rsid w:val="006A4D1B"/>
    <w:rsid w:val="006A7F68"/>
    <w:rsid w:val="006B12AA"/>
    <w:rsid w:val="006B1B3D"/>
    <w:rsid w:val="006B55AC"/>
    <w:rsid w:val="006B5AF6"/>
    <w:rsid w:val="006B6B42"/>
    <w:rsid w:val="006B7355"/>
    <w:rsid w:val="006C07D8"/>
    <w:rsid w:val="006C0C5C"/>
    <w:rsid w:val="006C2576"/>
    <w:rsid w:val="006C5A39"/>
    <w:rsid w:val="006C756B"/>
    <w:rsid w:val="006D0033"/>
    <w:rsid w:val="006D0CC7"/>
    <w:rsid w:val="006D14BA"/>
    <w:rsid w:val="006D30A2"/>
    <w:rsid w:val="006D4B7F"/>
    <w:rsid w:val="006E018F"/>
    <w:rsid w:val="006E1217"/>
    <w:rsid w:val="006E1CE8"/>
    <w:rsid w:val="006F076B"/>
    <w:rsid w:val="006F1C56"/>
    <w:rsid w:val="006F1D14"/>
    <w:rsid w:val="006F34E1"/>
    <w:rsid w:val="006F6412"/>
    <w:rsid w:val="006F7C9A"/>
    <w:rsid w:val="007008A9"/>
    <w:rsid w:val="007022A7"/>
    <w:rsid w:val="007054BF"/>
    <w:rsid w:val="00705618"/>
    <w:rsid w:val="00705B6C"/>
    <w:rsid w:val="00710493"/>
    <w:rsid w:val="00716C97"/>
    <w:rsid w:val="00723933"/>
    <w:rsid w:val="00725645"/>
    <w:rsid w:val="007260AD"/>
    <w:rsid w:val="00730F26"/>
    <w:rsid w:val="00733248"/>
    <w:rsid w:val="00733359"/>
    <w:rsid w:val="007358DC"/>
    <w:rsid w:val="007413E2"/>
    <w:rsid w:val="00743C93"/>
    <w:rsid w:val="00745B17"/>
    <w:rsid w:val="00747956"/>
    <w:rsid w:val="00752AA2"/>
    <w:rsid w:val="00754063"/>
    <w:rsid w:val="0075490D"/>
    <w:rsid w:val="007553A1"/>
    <w:rsid w:val="00756D79"/>
    <w:rsid w:val="00757071"/>
    <w:rsid w:val="007576EE"/>
    <w:rsid w:val="007666CB"/>
    <w:rsid w:val="00770BB4"/>
    <w:rsid w:val="0077205D"/>
    <w:rsid w:val="0077465A"/>
    <w:rsid w:val="0079108F"/>
    <w:rsid w:val="00791D2C"/>
    <w:rsid w:val="0079394A"/>
    <w:rsid w:val="0079464A"/>
    <w:rsid w:val="007A00D6"/>
    <w:rsid w:val="007A0EF7"/>
    <w:rsid w:val="007A28AB"/>
    <w:rsid w:val="007A5B66"/>
    <w:rsid w:val="007B1496"/>
    <w:rsid w:val="007B4916"/>
    <w:rsid w:val="007B535D"/>
    <w:rsid w:val="007C0016"/>
    <w:rsid w:val="007C0FFE"/>
    <w:rsid w:val="007C2108"/>
    <w:rsid w:val="007C54F9"/>
    <w:rsid w:val="007C5BEF"/>
    <w:rsid w:val="007C6AE4"/>
    <w:rsid w:val="007D5E4D"/>
    <w:rsid w:val="007E2E96"/>
    <w:rsid w:val="007E3254"/>
    <w:rsid w:val="007E4E65"/>
    <w:rsid w:val="007E6F78"/>
    <w:rsid w:val="007E6FFB"/>
    <w:rsid w:val="007F2C20"/>
    <w:rsid w:val="007F2C74"/>
    <w:rsid w:val="007F4E2B"/>
    <w:rsid w:val="007F5878"/>
    <w:rsid w:val="00803056"/>
    <w:rsid w:val="008055E3"/>
    <w:rsid w:val="0080723D"/>
    <w:rsid w:val="00810B98"/>
    <w:rsid w:val="00810C82"/>
    <w:rsid w:val="00811969"/>
    <w:rsid w:val="00811DF7"/>
    <w:rsid w:val="008126FE"/>
    <w:rsid w:val="0081433D"/>
    <w:rsid w:val="008171D6"/>
    <w:rsid w:val="00817D27"/>
    <w:rsid w:val="008216DD"/>
    <w:rsid w:val="00826BA9"/>
    <w:rsid w:val="0082733D"/>
    <w:rsid w:val="0083204B"/>
    <w:rsid w:val="00833B43"/>
    <w:rsid w:val="00835D66"/>
    <w:rsid w:val="008360AD"/>
    <w:rsid w:val="00837C19"/>
    <w:rsid w:val="00842053"/>
    <w:rsid w:val="00842F4C"/>
    <w:rsid w:val="00846952"/>
    <w:rsid w:val="008502B3"/>
    <w:rsid w:val="00851329"/>
    <w:rsid w:val="00852847"/>
    <w:rsid w:val="00852B5F"/>
    <w:rsid w:val="00860277"/>
    <w:rsid w:val="0086098E"/>
    <w:rsid w:val="00860D61"/>
    <w:rsid w:val="00865229"/>
    <w:rsid w:val="00865532"/>
    <w:rsid w:val="008664A9"/>
    <w:rsid w:val="00867FD5"/>
    <w:rsid w:val="00871EB4"/>
    <w:rsid w:val="00872447"/>
    <w:rsid w:val="008746A4"/>
    <w:rsid w:val="008748D0"/>
    <w:rsid w:val="0088110A"/>
    <w:rsid w:val="00886A58"/>
    <w:rsid w:val="008930C2"/>
    <w:rsid w:val="008A7EB4"/>
    <w:rsid w:val="008B5B57"/>
    <w:rsid w:val="008B5C55"/>
    <w:rsid w:val="008B60F7"/>
    <w:rsid w:val="008C145B"/>
    <w:rsid w:val="008C1853"/>
    <w:rsid w:val="008C1B37"/>
    <w:rsid w:val="008C308F"/>
    <w:rsid w:val="008C42A3"/>
    <w:rsid w:val="008C6077"/>
    <w:rsid w:val="008C7580"/>
    <w:rsid w:val="008D041E"/>
    <w:rsid w:val="008D2194"/>
    <w:rsid w:val="008D483B"/>
    <w:rsid w:val="008D6806"/>
    <w:rsid w:val="008D74CD"/>
    <w:rsid w:val="008D7606"/>
    <w:rsid w:val="008E00D1"/>
    <w:rsid w:val="008E046F"/>
    <w:rsid w:val="008E0CA4"/>
    <w:rsid w:val="008E1393"/>
    <w:rsid w:val="008F1183"/>
    <w:rsid w:val="008F12D4"/>
    <w:rsid w:val="008F2D7E"/>
    <w:rsid w:val="008F7E4F"/>
    <w:rsid w:val="0090128E"/>
    <w:rsid w:val="00901ABF"/>
    <w:rsid w:val="00902AB2"/>
    <w:rsid w:val="00910578"/>
    <w:rsid w:val="009125A8"/>
    <w:rsid w:val="00912ABF"/>
    <w:rsid w:val="00917944"/>
    <w:rsid w:val="009217C3"/>
    <w:rsid w:val="00922CDB"/>
    <w:rsid w:val="00925819"/>
    <w:rsid w:val="00944FA1"/>
    <w:rsid w:val="00946DCC"/>
    <w:rsid w:val="00947CED"/>
    <w:rsid w:val="00952CC6"/>
    <w:rsid w:val="00957073"/>
    <w:rsid w:val="00960D27"/>
    <w:rsid w:val="009639B2"/>
    <w:rsid w:val="00963AA5"/>
    <w:rsid w:val="0096561D"/>
    <w:rsid w:val="009658D4"/>
    <w:rsid w:val="009669F5"/>
    <w:rsid w:val="00977049"/>
    <w:rsid w:val="00977DED"/>
    <w:rsid w:val="009804E2"/>
    <w:rsid w:val="00980C81"/>
    <w:rsid w:val="00981CC7"/>
    <w:rsid w:val="009828BD"/>
    <w:rsid w:val="00985FD1"/>
    <w:rsid w:val="009871F2"/>
    <w:rsid w:val="009876DE"/>
    <w:rsid w:val="00987D54"/>
    <w:rsid w:val="00987D5B"/>
    <w:rsid w:val="00990518"/>
    <w:rsid w:val="00993247"/>
    <w:rsid w:val="009942B8"/>
    <w:rsid w:val="009947C1"/>
    <w:rsid w:val="00996F5A"/>
    <w:rsid w:val="009A5E42"/>
    <w:rsid w:val="009B02A7"/>
    <w:rsid w:val="009B2825"/>
    <w:rsid w:val="009B662C"/>
    <w:rsid w:val="009B7C07"/>
    <w:rsid w:val="009C2AD9"/>
    <w:rsid w:val="009C328C"/>
    <w:rsid w:val="009C591D"/>
    <w:rsid w:val="009D0C25"/>
    <w:rsid w:val="009D3095"/>
    <w:rsid w:val="009D394D"/>
    <w:rsid w:val="009D397F"/>
    <w:rsid w:val="009D4BA6"/>
    <w:rsid w:val="009D64F7"/>
    <w:rsid w:val="009D720E"/>
    <w:rsid w:val="009D78D6"/>
    <w:rsid w:val="009E3D7D"/>
    <w:rsid w:val="009E6DCD"/>
    <w:rsid w:val="009F21EB"/>
    <w:rsid w:val="009F2B89"/>
    <w:rsid w:val="009F33D5"/>
    <w:rsid w:val="009F55D5"/>
    <w:rsid w:val="009F56FC"/>
    <w:rsid w:val="009F57EB"/>
    <w:rsid w:val="00A0083E"/>
    <w:rsid w:val="00A0435D"/>
    <w:rsid w:val="00A04584"/>
    <w:rsid w:val="00A05534"/>
    <w:rsid w:val="00A11F58"/>
    <w:rsid w:val="00A14AA6"/>
    <w:rsid w:val="00A216C4"/>
    <w:rsid w:val="00A23C72"/>
    <w:rsid w:val="00A24220"/>
    <w:rsid w:val="00A248D2"/>
    <w:rsid w:val="00A24CFE"/>
    <w:rsid w:val="00A253DF"/>
    <w:rsid w:val="00A25DA4"/>
    <w:rsid w:val="00A26F52"/>
    <w:rsid w:val="00A27F51"/>
    <w:rsid w:val="00A317A5"/>
    <w:rsid w:val="00A32A95"/>
    <w:rsid w:val="00A34639"/>
    <w:rsid w:val="00A3549D"/>
    <w:rsid w:val="00A4085C"/>
    <w:rsid w:val="00A423A1"/>
    <w:rsid w:val="00A4453B"/>
    <w:rsid w:val="00A44DB7"/>
    <w:rsid w:val="00A51424"/>
    <w:rsid w:val="00A52924"/>
    <w:rsid w:val="00A53300"/>
    <w:rsid w:val="00A53CBE"/>
    <w:rsid w:val="00A66CA1"/>
    <w:rsid w:val="00A73523"/>
    <w:rsid w:val="00A73678"/>
    <w:rsid w:val="00A74DB9"/>
    <w:rsid w:val="00A752CA"/>
    <w:rsid w:val="00A75910"/>
    <w:rsid w:val="00A76EDA"/>
    <w:rsid w:val="00A8002B"/>
    <w:rsid w:val="00A82121"/>
    <w:rsid w:val="00A83325"/>
    <w:rsid w:val="00A85BDC"/>
    <w:rsid w:val="00A86C51"/>
    <w:rsid w:val="00A9245A"/>
    <w:rsid w:val="00A92930"/>
    <w:rsid w:val="00A92D8B"/>
    <w:rsid w:val="00A93684"/>
    <w:rsid w:val="00AA1FF0"/>
    <w:rsid w:val="00AA324B"/>
    <w:rsid w:val="00AA3EBD"/>
    <w:rsid w:val="00AA6147"/>
    <w:rsid w:val="00AA6F7D"/>
    <w:rsid w:val="00AB0947"/>
    <w:rsid w:val="00AB4940"/>
    <w:rsid w:val="00AB49FA"/>
    <w:rsid w:val="00AB548B"/>
    <w:rsid w:val="00AB5A2C"/>
    <w:rsid w:val="00AC0983"/>
    <w:rsid w:val="00AC09F0"/>
    <w:rsid w:val="00AC5990"/>
    <w:rsid w:val="00AD14CB"/>
    <w:rsid w:val="00AD2994"/>
    <w:rsid w:val="00AD3076"/>
    <w:rsid w:val="00AD6034"/>
    <w:rsid w:val="00AD62B0"/>
    <w:rsid w:val="00AD6485"/>
    <w:rsid w:val="00AE0AE4"/>
    <w:rsid w:val="00AE12E1"/>
    <w:rsid w:val="00AE3A6D"/>
    <w:rsid w:val="00AE5203"/>
    <w:rsid w:val="00AF04F7"/>
    <w:rsid w:val="00AF0D62"/>
    <w:rsid w:val="00AF1445"/>
    <w:rsid w:val="00AF4F08"/>
    <w:rsid w:val="00B00820"/>
    <w:rsid w:val="00B149DB"/>
    <w:rsid w:val="00B15035"/>
    <w:rsid w:val="00B17307"/>
    <w:rsid w:val="00B2091E"/>
    <w:rsid w:val="00B22592"/>
    <w:rsid w:val="00B22ACD"/>
    <w:rsid w:val="00B23EEA"/>
    <w:rsid w:val="00B27AE2"/>
    <w:rsid w:val="00B306EC"/>
    <w:rsid w:val="00B310E2"/>
    <w:rsid w:val="00B31D98"/>
    <w:rsid w:val="00B342DC"/>
    <w:rsid w:val="00B342F2"/>
    <w:rsid w:val="00B34E7E"/>
    <w:rsid w:val="00B527EE"/>
    <w:rsid w:val="00B5293C"/>
    <w:rsid w:val="00B53BA7"/>
    <w:rsid w:val="00B54BBE"/>
    <w:rsid w:val="00B5789B"/>
    <w:rsid w:val="00B60A9C"/>
    <w:rsid w:val="00B60FBA"/>
    <w:rsid w:val="00B624D4"/>
    <w:rsid w:val="00B630D1"/>
    <w:rsid w:val="00B65ADE"/>
    <w:rsid w:val="00B72A25"/>
    <w:rsid w:val="00B748F6"/>
    <w:rsid w:val="00B75358"/>
    <w:rsid w:val="00B76C51"/>
    <w:rsid w:val="00B8013E"/>
    <w:rsid w:val="00B809ED"/>
    <w:rsid w:val="00B842C1"/>
    <w:rsid w:val="00B86A22"/>
    <w:rsid w:val="00B86F53"/>
    <w:rsid w:val="00B8711D"/>
    <w:rsid w:val="00B87263"/>
    <w:rsid w:val="00B91747"/>
    <w:rsid w:val="00B96626"/>
    <w:rsid w:val="00BA09E3"/>
    <w:rsid w:val="00BA2C16"/>
    <w:rsid w:val="00BB086F"/>
    <w:rsid w:val="00BB1340"/>
    <w:rsid w:val="00BB286B"/>
    <w:rsid w:val="00BB333F"/>
    <w:rsid w:val="00BB3DBE"/>
    <w:rsid w:val="00BB7348"/>
    <w:rsid w:val="00BC1AAD"/>
    <w:rsid w:val="00BC1DB9"/>
    <w:rsid w:val="00BC5CEB"/>
    <w:rsid w:val="00BC6232"/>
    <w:rsid w:val="00BD0C07"/>
    <w:rsid w:val="00BD1DAA"/>
    <w:rsid w:val="00BD31D4"/>
    <w:rsid w:val="00BD56AA"/>
    <w:rsid w:val="00BD592A"/>
    <w:rsid w:val="00BD67EE"/>
    <w:rsid w:val="00BE0A86"/>
    <w:rsid w:val="00BE0BD7"/>
    <w:rsid w:val="00BE0C31"/>
    <w:rsid w:val="00BE1A37"/>
    <w:rsid w:val="00BE5C7B"/>
    <w:rsid w:val="00BF1EC5"/>
    <w:rsid w:val="00BF2FF7"/>
    <w:rsid w:val="00BF3BF0"/>
    <w:rsid w:val="00BF67AC"/>
    <w:rsid w:val="00BF71CB"/>
    <w:rsid w:val="00C011F9"/>
    <w:rsid w:val="00C10EBE"/>
    <w:rsid w:val="00C11A0C"/>
    <w:rsid w:val="00C125A5"/>
    <w:rsid w:val="00C1260F"/>
    <w:rsid w:val="00C13527"/>
    <w:rsid w:val="00C13BCF"/>
    <w:rsid w:val="00C15935"/>
    <w:rsid w:val="00C202C0"/>
    <w:rsid w:val="00C228D6"/>
    <w:rsid w:val="00C2558A"/>
    <w:rsid w:val="00C25782"/>
    <w:rsid w:val="00C313D4"/>
    <w:rsid w:val="00C34903"/>
    <w:rsid w:val="00C42E5F"/>
    <w:rsid w:val="00C43616"/>
    <w:rsid w:val="00C45CB2"/>
    <w:rsid w:val="00C473AB"/>
    <w:rsid w:val="00C5038C"/>
    <w:rsid w:val="00C5074D"/>
    <w:rsid w:val="00C5286B"/>
    <w:rsid w:val="00C52D5F"/>
    <w:rsid w:val="00C56651"/>
    <w:rsid w:val="00C57F0C"/>
    <w:rsid w:val="00C60BAC"/>
    <w:rsid w:val="00C610BB"/>
    <w:rsid w:val="00C64782"/>
    <w:rsid w:val="00C679B6"/>
    <w:rsid w:val="00C67BA2"/>
    <w:rsid w:val="00C71DBE"/>
    <w:rsid w:val="00C72DC3"/>
    <w:rsid w:val="00C73CCD"/>
    <w:rsid w:val="00C74129"/>
    <w:rsid w:val="00C75249"/>
    <w:rsid w:val="00C75907"/>
    <w:rsid w:val="00C769AC"/>
    <w:rsid w:val="00C77D88"/>
    <w:rsid w:val="00C81441"/>
    <w:rsid w:val="00C8243E"/>
    <w:rsid w:val="00C836D3"/>
    <w:rsid w:val="00C839A6"/>
    <w:rsid w:val="00C8549E"/>
    <w:rsid w:val="00C860DC"/>
    <w:rsid w:val="00C873C8"/>
    <w:rsid w:val="00C90153"/>
    <w:rsid w:val="00C9163D"/>
    <w:rsid w:val="00CA0CBA"/>
    <w:rsid w:val="00CA165B"/>
    <w:rsid w:val="00CA2873"/>
    <w:rsid w:val="00CA476B"/>
    <w:rsid w:val="00CA4D10"/>
    <w:rsid w:val="00CA586D"/>
    <w:rsid w:val="00CB0139"/>
    <w:rsid w:val="00CB0C92"/>
    <w:rsid w:val="00CB1AB0"/>
    <w:rsid w:val="00CB40A2"/>
    <w:rsid w:val="00CB469A"/>
    <w:rsid w:val="00CC01E0"/>
    <w:rsid w:val="00CC2241"/>
    <w:rsid w:val="00CC2BD1"/>
    <w:rsid w:val="00CC3105"/>
    <w:rsid w:val="00CC452B"/>
    <w:rsid w:val="00CD4147"/>
    <w:rsid w:val="00CD48D0"/>
    <w:rsid w:val="00CD6646"/>
    <w:rsid w:val="00CD7BDC"/>
    <w:rsid w:val="00CE14A5"/>
    <w:rsid w:val="00CE14BC"/>
    <w:rsid w:val="00CE1528"/>
    <w:rsid w:val="00CE2FE7"/>
    <w:rsid w:val="00CE52FB"/>
    <w:rsid w:val="00CE547A"/>
    <w:rsid w:val="00CE55D5"/>
    <w:rsid w:val="00CE6A7A"/>
    <w:rsid w:val="00CF2775"/>
    <w:rsid w:val="00CF3B1C"/>
    <w:rsid w:val="00CF5264"/>
    <w:rsid w:val="00CF5369"/>
    <w:rsid w:val="00CF586D"/>
    <w:rsid w:val="00CF599E"/>
    <w:rsid w:val="00D0156B"/>
    <w:rsid w:val="00D01DE9"/>
    <w:rsid w:val="00D01EB2"/>
    <w:rsid w:val="00D04BC3"/>
    <w:rsid w:val="00D060C2"/>
    <w:rsid w:val="00D06F70"/>
    <w:rsid w:val="00D118B6"/>
    <w:rsid w:val="00D15A69"/>
    <w:rsid w:val="00D17104"/>
    <w:rsid w:val="00D208EC"/>
    <w:rsid w:val="00D20B47"/>
    <w:rsid w:val="00D23683"/>
    <w:rsid w:val="00D30A7B"/>
    <w:rsid w:val="00D30CA6"/>
    <w:rsid w:val="00D31BF8"/>
    <w:rsid w:val="00D409F1"/>
    <w:rsid w:val="00D45CE9"/>
    <w:rsid w:val="00D45D99"/>
    <w:rsid w:val="00D52559"/>
    <w:rsid w:val="00D61A78"/>
    <w:rsid w:val="00D6344D"/>
    <w:rsid w:val="00D65C9D"/>
    <w:rsid w:val="00D71F27"/>
    <w:rsid w:val="00D73C31"/>
    <w:rsid w:val="00D74FD9"/>
    <w:rsid w:val="00D77813"/>
    <w:rsid w:val="00D77AB6"/>
    <w:rsid w:val="00D77EAD"/>
    <w:rsid w:val="00D8035A"/>
    <w:rsid w:val="00D81278"/>
    <w:rsid w:val="00D82443"/>
    <w:rsid w:val="00D85C14"/>
    <w:rsid w:val="00D85EB2"/>
    <w:rsid w:val="00D8623C"/>
    <w:rsid w:val="00D8676B"/>
    <w:rsid w:val="00D8703D"/>
    <w:rsid w:val="00D874F4"/>
    <w:rsid w:val="00D9413A"/>
    <w:rsid w:val="00D943ED"/>
    <w:rsid w:val="00D94E53"/>
    <w:rsid w:val="00D974E5"/>
    <w:rsid w:val="00DA1055"/>
    <w:rsid w:val="00DA1634"/>
    <w:rsid w:val="00DA2330"/>
    <w:rsid w:val="00DA3954"/>
    <w:rsid w:val="00DB162A"/>
    <w:rsid w:val="00DB27A7"/>
    <w:rsid w:val="00DB3599"/>
    <w:rsid w:val="00DB42E1"/>
    <w:rsid w:val="00DB699B"/>
    <w:rsid w:val="00DC17DC"/>
    <w:rsid w:val="00DC2D29"/>
    <w:rsid w:val="00DC6BF7"/>
    <w:rsid w:val="00DD0693"/>
    <w:rsid w:val="00DD18DC"/>
    <w:rsid w:val="00DD38FB"/>
    <w:rsid w:val="00DD4218"/>
    <w:rsid w:val="00DD4C9F"/>
    <w:rsid w:val="00DE3511"/>
    <w:rsid w:val="00DE57CD"/>
    <w:rsid w:val="00DF6404"/>
    <w:rsid w:val="00DF782A"/>
    <w:rsid w:val="00E01631"/>
    <w:rsid w:val="00E01667"/>
    <w:rsid w:val="00E07A23"/>
    <w:rsid w:val="00E10CB4"/>
    <w:rsid w:val="00E114F8"/>
    <w:rsid w:val="00E11B36"/>
    <w:rsid w:val="00E15263"/>
    <w:rsid w:val="00E16B19"/>
    <w:rsid w:val="00E16BC6"/>
    <w:rsid w:val="00E16E68"/>
    <w:rsid w:val="00E21126"/>
    <w:rsid w:val="00E23427"/>
    <w:rsid w:val="00E25952"/>
    <w:rsid w:val="00E30B4A"/>
    <w:rsid w:val="00E30D80"/>
    <w:rsid w:val="00E33494"/>
    <w:rsid w:val="00E34A87"/>
    <w:rsid w:val="00E35E37"/>
    <w:rsid w:val="00E36BC9"/>
    <w:rsid w:val="00E44F63"/>
    <w:rsid w:val="00E4531C"/>
    <w:rsid w:val="00E471C4"/>
    <w:rsid w:val="00E502B8"/>
    <w:rsid w:val="00E53BDF"/>
    <w:rsid w:val="00E54073"/>
    <w:rsid w:val="00E70FF9"/>
    <w:rsid w:val="00E759D5"/>
    <w:rsid w:val="00E763A6"/>
    <w:rsid w:val="00E92D67"/>
    <w:rsid w:val="00E93468"/>
    <w:rsid w:val="00E954AA"/>
    <w:rsid w:val="00E962D8"/>
    <w:rsid w:val="00EA2F6B"/>
    <w:rsid w:val="00EA62FF"/>
    <w:rsid w:val="00EB1392"/>
    <w:rsid w:val="00EB1EFA"/>
    <w:rsid w:val="00EB6725"/>
    <w:rsid w:val="00EC0520"/>
    <w:rsid w:val="00EC223A"/>
    <w:rsid w:val="00EC2991"/>
    <w:rsid w:val="00EC5011"/>
    <w:rsid w:val="00EC6F59"/>
    <w:rsid w:val="00ED0ACC"/>
    <w:rsid w:val="00ED3F7A"/>
    <w:rsid w:val="00EE2117"/>
    <w:rsid w:val="00EE7EF5"/>
    <w:rsid w:val="00EF4E7D"/>
    <w:rsid w:val="00EF547E"/>
    <w:rsid w:val="00EF7592"/>
    <w:rsid w:val="00F0083C"/>
    <w:rsid w:val="00F07166"/>
    <w:rsid w:val="00F07909"/>
    <w:rsid w:val="00F10B48"/>
    <w:rsid w:val="00F137B3"/>
    <w:rsid w:val="00F14FAC"/>
    <w:rsid w:val="00F15AAE"/>
    <w:rsid w:val="00F21FD5"/>
    <w:rsid w:val="00F25127"/>
    <w:rsid w:val="00F2527C"/>
    <w:rsid w:val="00F27B53"/>
    <w:rsid w:val="00F27F8A"/>
    <w:rsid w:val="00F3014C"/>
    <w:rsid w:val="00F376B2"/>
    <w:rsid w:val="00F40552"/>
    <w:rsid w:val="00F41B45"/>
    <w:rsid w:val="00F45431"/>
    <w:rsid w:val="00F4671F"/>
    <w:rsid w:val="00F46AC9"/>
    <w:rsid w:val="00F53CD0"/>
    <w:rsid w:val="00F5454C"/>
    <w:rsid w:val="00F546C4"/>
    <w:rsid w:val="00F57358"/>
    <w:rsid w:val="00F63E17"/>
    <w:rsid w:val="00F66901"/>
    <w:rsid w:val="00F66B8A"/>
    <w:rsid w:val="00F71475"/>
    <w:rsid w:val="00F72FD1"/>
    <w:rsid w:val="00F76DE8"/>
    <w:rsid w:val="00F77589"/>
    <w:rsid w:val="00F814BB"/>
    <w:rsid w:val="00F859B5"/>
    <w:rsid w:val="00F85EF4"/>
    <w:rsid w:val="00F87D1A"/>
    <w:rsid w:val="00F92D04"/>
    <w:rsid w:val="00F96CCC"/>
    <w:rsid w:val="00FA19FC"/>
    <w:rsid w:val="00FA1DE2"/>
    <w:rsid w:val="00FA3201"/>
    <w:rsid w:val="00FA39DD"/>
    <w:rsid w:val="00FA467F"/>
    <w:rsid w:val="00FA5B3F"/>
    <w:rsid w:val="00FA77CD"/>
    <w:rsid w:val="00FB0968"/>
    <w:rsid w:val="00FB12D6"/>
    <w:rsid w:val="00FB2140"/>
    <w:rsid w:val="00FB7C21"/>
    <w:rsid w:val="00FC0216"/>
    <w:rsid w:val="00FC2B5E"/>
    <w:rsid w:val="00FC52EC"/>
    <w:rsid w:val="00FC6B9D"/>
    <w:rsid w:val="00FD5049"/>
    <w:rsid w:val="00FD7A63"/>
    <w:rsid w:val="00FE19EA"/>
    <w:rsid w:val="00FE46A4"/>
    <w:rsid w:val="00FE4CCE"/>
    <w:rsid w:val="00FF2E2F"/>
    <w:rsid w:val="00FF3F0A"/>
    <w:rsid w:val="00FF405A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343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rsid w:val="00343CB1"/>
    <w:rPr>
      <w:vertAlign w:val="superscript"/>
    </w:rPr>
  </w:style>
  <w:style w:type="table" w:styleId="a6">
    <w:name w:val="Table Grid"/>
    <w:basedOn w:val="a1"/>
    <w:uiPriority w:val="59"/>
    <w:rsid w:val="001E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4EE"/>
  </w:style>
  <w:style w:type="paragraph" w:styleId="a9">
    <w:name w:val="footer"/>
    <w:basedOn w:val="a"/>
    <w:link w:val="aa"/>
    <w:uiPriority w:val="99"/>
    <w:unhideWhenUsed/>
    <w:rsid w:val="001E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4EE"/>
  </w:style>
  <w:style w:type="paragraph" w:styleId="ab">
    <w:name w:val="List Paragraph"/>
    <w:basedOn w:val="a"/>
    <w:uiPriority w:val="34"/>
    <w:qFormat/>
    <w:rsid w:val="00D208E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FF8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F0BB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B5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af">
    <w:name w:val="Hyperlink"/>
    <w:basedOn w:val="a0"/>
    <w:uiPriority w:val="99"/>
    <w:unhideWhenUsed/>
    <w:rsid w:val="009D78D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C6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343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rsid w:val="00343CB1"/>
    <w:rPr>
      <w:vertAlign w:val="superscript"/>
    </w:rPr>
  </w:style>
  <w:style w:type="table" w:styleId="a6">
    <w:name w:val="Table Grid"/>
    <w:basedOn w:val="a1"/>
    <w:uiPriority w:val="59"/>
    <w:rsid w:val="001E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4EE"/>
  </w:style>
  <w:style w:type="paragraph" w:styleId="a9">
    <w:name w:val="footer"/>
    <w:basedOn w:val="a"/>
    <w:link w:val="aa"/>
    <w:uiPriority w:val="99"/>
    <w:unhideWhenUsed/>
    <w:rsid w:val="001E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4EE"/>
  </w:style>
  <w:style w:type="paragraph" w:styleId="ab">
    <w:name w:val="List Paragraph"/>
    <w:basedOn w:val="a"/>
    <w:uiPriority w:val="34"/>
    <w:qFormat/>
    <w:rsid w:val="00D208E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FF8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F0BB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B5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af">
    <w:name w:val="Hyperlink"/>
    <w:basedOn w:val="a0"/>
    <w:uiPriority w:val="99"/>
    <w:unhideWhenUsed/>
    <w:rsid w:val="009D78D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C6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hrnachrichten.de" TargetMode="External"/><Relationship Id="rId18" Type="http://schemas.openxmlformats.org/officeDocument/2006/relationships/hyperlink" Target="http://www.deutsch-russisches-forum.de/index.php?id=russisch" TargetMode="External"/><Relationship Id="rId26" Type="http://schemas.openxmlformats.org/officeDocument/2006/relationships/hyperlink" Target="http://www.aida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vestbau-ag.com/ru/" TargetMode="External"/><Relationship Id="rId34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yperlink" Target="http://www.tourismus-studieren.de" TargetMode="External"/><Relationship Id="rId17" Type="http://schemas.openxmlformats.org/officeDocument/2006/relationships/hyperlink" Target="http://www.unwto.org" TargetMode="External"/><Relationship Id="rId25" Type="http://schemas.openxmlformats.org/officeDocument/2006/relationships/hyperlink" Target="http://www.bayerischerhof.de" TargetMode="External"/><Relationship Id="rId33" Type="http://schemas.openxmlformats.org/officeDocument/2006/relationships/hyperlink" Target="http://www.destatis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ttc.org" TargetMode="External"/><Relationship Id="rId20" Type="http://schemas.openxmlformats.org/officeDocument/2006/relationships/hyperlink" Target="http://www.green-key.org" TargetMode="External"/><Relationship Id="rId29" Type="http://schemas.openxmlformats.org/officeDocument/2006/relationships/hyperlink" Target="http://www.thomascook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ier.de" TargetMode="External"/><Relationship Id="rId24" Type="http://schemas.openxmlformats.org/officeDocument/2006/relationships/hyperlink" Target="http://www.unesco.org" TargetMode="External"/><Relationship Id="rId32" Type="http://schemas.openxmlformats.org/officeDocument/2006/relationships/hyperlink" Target="http://www.bmwi.d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rv.de" TargetMode="External"/><Relationship Id="rId23" Type="http://schemas.openxmlformats.org/officeDocument/2006/relationships/hyperlink" Target="http://www.deutschertourismusverband.de" TargetMode="External"/><Relationship Id="rId28" Type="http://schemas.openxmlformats.org/officeDocument/2006/relationships/hyperlink" Target="http://www.schauinsland-reisen.de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hottelling.net" TargetMode="External"/><Relationship Id="rId19" Type="http://schemas.openxmlformats.org/officeDocument/2006/relationships/hyperlink" Target="http://www.globalnature.org" TargetMode="External"/><Relationship Id="rId31" Type="http://schemas.openxmlformats.org/officeDocument/2006/relationships/hyperlink" Target="http://www.russiatouris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stats.un.org/unsd/publication/SeriesM/Seriesm_83rev1r.pdf" TargetMode="External"/><Relationship Id="rId14" Type="http://schemas.openxmlformats.org/officeDocument/2006/relationships/hyperlink" Target="http://www.wirtschaftslexikon.gabler.de" TargetMode="External"/><Relationship Id="rId22" Type="http://schemas.openxmlformats.org/officeDocument/2006/relationships/hyperlink" Target="http://www.steigenbergerhotelgroup.com/geschichte" TargetMode="External"/><Relationship Id="rId27" Type="http://schemas.openxmlformats.org/officeDocument/2006/relationships/hyperlink" Target="http://www.dertouristik.com" TargetMode="External"/><Relationship Id="rId30" Type="http://schemas.openxmlformats.org/officeDocument/2006/relationships/hyperlink" Target="http://www.tui-deutschland.de" TargetMode="External"/><Relationship Id="rId35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!!_info_!!\My%20Documents\Deutschland\&#1050;&#1086;&#1087;&#1080;&#1103;%2045412-00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23"/>
          <c:dPt>
            <c:idx val="0"/>
            <c:bubble3D val="0"/>
            <c:explosion val="27"/>
          </c:dPt>
          <c:dLbls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Лист1!$A$1:$A$16</c:f>
              <c:strCache>
                <c:ptCount val="16"/>
                <c:pt idx="0">
                  <c:v>Бавария</c:v>
                </c:pt>
                <c:pt idx="1">
                  <c:v>Баден-Вюртемберг</c:v>
                </c:pt>
                <c:pt idx="2">
                  <c:v>Северный Рейн-Вестфалия</c:v>
                </c:pt>
                <c:pt idx="3">
                  <c:v>Нижняя Саксония</c:v>
                </c:pt>
                <c:pt idx="4">
                  <c:v>Гессен</c:v>
                </c:pt>
                <c:pt idx="5">
                  <c:v>Мекленбург-Передняя Померания</c:v>
                </c:pt>
                <c:pt idx="6">
                  <c:v>Берлин</c:v>
                </c:pt>
                <c:pt idx="7">
                  <c:v>Шлезвиг-Гольштейт</c:v>
                </c:pt>
                <c:pt idx="8">
                  <c:v>Рейнланд-Пфальц</c:v>
                </c:pt>
                <c:pt idx="9">
                  <c:v>Саксония</c:v>
                </c:pt>
                <c:pt idx="10">
                  <c:v>Бранденбург</c:v>
                </c:pt>
                <c:pt idx="11">
                  <c:v>Гамбург</c:v>
                </c:pt>
                <c:pt idx="12">
                  <c:v>Тюрингия</c:v>
                </c:pt>
                <c:pt idx="13">
                  <c:v>Саксония-Анхальт</c:v>
                </c:pt>
                <c:pt idx="14">
                  <c:v>Саар</c:v>
                </c:pt>
                <c:pt idx="15">
                  <c:v>Бремен</c:v>
                </c:pt>
              </c:strCache>
            </c:strRef>
          </c:cat>
          <c:val>
            <c:numRef>
              <c:f>Лист1!$B$1:$B$16</c:f>
              <c:numCache>
                <c:formatCode>0.00</c:formatCode>
                <c:ptCount val="16"/>
                <c:pt idx="0">
                  <c:v>20.633089710631637</c:v>
                </c:pt>
                <c:pt idx="1">
                  <c:v>11.706898189825004</c:v>
                </c:pt>
                <c:pt idx="2">
                  <c:v>11.15374631791399</c:v>
                </c:pt>
                <c:pt idx="3">
                  <c:v>9.8237115544853371</c:v>
                </c:pt>
                <c:pt idx="4">
                  <c:v>7.3585609153718856</c:v>
                </c:pt>
                <c:pt idx="5">
                  <c:v>6.86149454494912</c:v>
                </c:pt>
                <c:pt idx="6">
                  <c:v>6.1138419966077047</c:v>
                </c:pt>
                <c:pt idx="7">
                  <c:v>6.0127176169507006</c:v>
                </c:pt>
                <c:pt idx="8">
                  <c:v>5.1793567978268458</c:v>
                </c:pt>
                <c:pt idx="9">
                  <c:v>4.5075586464195716</c:v>
                </c:pt>
                <c:pt idx="10">
                  <c:v>2.8193925661659596</c:v>
                </c:pt>
                <c:pt idx="11">
                  <c:v>2.6114293163856721</c:v>
                </c:pt>
                <c:pt idx="12">
                  <c:v>2.3807235241867306</c:v>
                </c:pt>
                <c:pt idx="13">
                  <c:v>1.8058664114354699</c:v>
                </c:pt>
                <c:pt idx="14">
                  <c:v>0.56102446045282695</c:v>
                </c:pt>
                <c:pt idx="15">
                  <c:v>0.47058743039154483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673093588419942"/>
          <c:y val="2.3574701219576097E-2"/>
          <c:w val="0.27535437217267272"/>
          <c:h val="0.9630954096628104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BBC1-34BA-4B69-9080-1DC58745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9467</Words>
  <Characters>62297</Characters>
  <Application>Microsoft Office Word</Application>
  <DocSecurity>0</DocSecurity>
  <Lines>1683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962</cp:revision>
  <cp:lastPrinted>2013-05-19T10:48:00Z</cp:lastPrinted>
  <dcterms:created xsi:type="dcterms:W3CDTF">2013-04-14T15:08:00Z</dcterms:created>
  <dcterms:modified xsi:type="dcterms:W3CDTF">2013-05-20T12:24:00Z</dcterms:modified>
</cp:coreProperties>
</file>